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2CE" w:rsidRDefault="00B562CE" w:rsidP="00F271D5">
      <w:pPr>
        <w:pStyle w:val="NoSpacing"/>
        <w:jc w:val="center"/>
        <w:rPr>
          <w:b/>
          <w:sz w:val="28"/>
          <w:szCs w:val="28"/>
        </w:rPr>
      </w:pPr>
      <w:r w:rsidRPr="00F271D5">
        <w:rPr>
          <w:b/>
          <w:sz w:val="28"/>
          <w:szCs w:val="28"/>
        </w:rPr>
        <w:t>CMHI 2.0 Frequently Asked Questions</w:t>
      </w:r>
    </w:p>
    <w:p w:rsidR="005375F5" w:rsidRPr="005375F5" w:rsidRDefault="005375F5" w:rsidP="00F271D5">
      <w:pPr>
        <w:pStyle w:val="NoSpacing"/>
        <w:jc w:val="center"/>
        <w:rPr>
          <w:b/>
          <w:color w:val="FF0000"/>
          <w:sz w:val="24"/>
          <w:szCs w:val="24"/>
        </w:rPr>
      </w:pPr>
      <w:r>
        <w:rPr>
          <w:b/>
          <w:color w:val="FF0000"/>
          <w:sz w:val="24"/>
          <w:szCs w:val="24"/>
        </w:rPr>
        <w:t>(Text</w:t>
      </w:r>
      <w:r w:rsidR="00E903BC">
        <w:rPr>
          <w:b/>
          <w:color w:val="FF0000"/>
          <w:sz w:val="24"/>
          <w:szCs w:val="24"/>
        </w:rPr>
        <w:t xml:space="preserve"> in red is updated as of 12/27</w:t>
      </w:r>
      <w:r w:rsidRPr="005375F5">
        <w:rPr>
          <w:b/>
          <w:color w:val="FF0000"/>
          <w:sz w:val="24"/>
          <w:szCs w:val="24"/>
        </w:rPr>
        <w:t>/2017)</w:t>
      </w:r>
    </w:p>
    <w:p w:rsidR="00625F67" w:rsidRDefault="00625F67" w:rsidP="008B1A8B">
      <w:pPr>
        <w:pStyle w:val="NoSpacing"/>
      </w:pPr>
    </w:p>
    <w:p w:rsidR="00377185" w:rsidRPr="00CF2DB7" w:rsidRDefault="00377185" w:rsidP="008B1A8B">
      <w:pPr>
        <w:pStyle w:val="NoSpacing"/>
      </w:pPr>
    </w:p>
    <w:p w:rsidR="000B7CBF" w:rsidRPr="00E903BC" w:rsidRDefault="005F7A8C" w:rsidP="000B7CBF">
      <w:pPr>
        <w:pStyle w:val="NoSpacing"/>
        <w:numPr>
          <w:ilvl w:val="0"/>
          <w:numId w:val="1"/>
        </w:numPr>
        <w:rPr>
          <w:rFonts w:cstheme="minorHAnsi"/>
          <w:b/>
        </w:rPr>
      </w:pPr>
      <w:r w:rsidRPr="00E903BC">
        <w:rPr>
          <w:rFonts w:cstheme="minorHAnsi"/>
          <w:b/>
        </w:rPr>
        <w:t xml:space="preserve">When are proposals due? </w:t>
      </w:r>
    </w:p>
    <w:p w:rsidR="005F7A8C" w:rsidRPr="00E903BC" w:rsidRDefault="005F7A8C" w:rsidP="000B7CBF">
      <w:pPr>
        <w:pStyle w:val="NoSpacing"/>
        <w:ind w:left="720"/>
        <w:rPr>
          <w:rFonts w:cstheme="minorHAnsi"/>
        </w:rPr>
      </w:pPr>
      <w:r w:rsidRPr="00E903BC">
        <w:rPr>
          <w:rFonts w:cstheme="minorHAnsi"/>
          <w:bCs/>
          <w:iCs/>
        </w:rPr>
        <w:t xml:space="preserve">Complete </w:t>
      </w:r>
      <w:r w:rsidR="00FA5E45" w:rsidRPr="00E903BC">
        <w:rPr>
          <w:rFonts w:cstheme="minorHAnsi"/>
          <w:bCs/>
          <w:iCs/>
        </w:rPr>
        <w:t xml:space="preserve">applications </w:t>
      </w:r>
      <w:r w:rsidRPr="00E903BC">
        <w:rPr>
          <w:rFonts w:cstheme="minorHAnsi"/>
          <w:bCs/>
          <w:iCs/>
        </w:rPr>
        <w:t xml:space="preserve">to </w:t>
      </w:r>
      <w:r w:rsidR="00FA5E45" w:rsidRPr="00E903BC">
        <w:rPr>
          <w:rFonts w:cstheme="minorHAnsi"/>
          <w:bCs/>
          <w:iCs/>
        </w:rPr>
        <w:t xml:space="preserve">the request for </w:t>
      </w:r>
      <w:r w:rsidR="00A13B4E" w:rsidRPr="00E903BC">
        <w:rPr>
          <w:rFonts w:cstheme="minorHAnsi"/>
          <w:bCs/>
          <w:iCs/>
        </w:rPr>
        <w:t>p</w:t>
      </w:r>
      <w:r w:rsidR="00FA5E45" w:rsidRPr="00E903BC">
        <w:rPr>
          <w:rFonts w:cstheme="minorHAnsi"/>
          <w:bCs/>
          <w:iCs/>
        </w:rPr>
        <w:t>roposal</w:t>
      </w:r>
      <w:r w:rsidRPr="00E903BC">
        <w:rPr>
          <w:rFonts w:cstheme="minorHAnsi"/>
          <w:bCs/>
          <w:iCs/>
        </w:rPr>
        <w:t xml:space="preserve"> are due to ILCHF no later than </w:t>
      </w:r>
      <w:r w:rsidRPr="00E903BC">
        <w:rPr>
          <w:rFonts w:cstheme="minorHAnsi"/>
          <w:b/>
          <w:bCs/>
          <w:iCs/>
        </w:rPr>
        <w:t>12:00 noon, Thursday, February 1, 2018</w:t>
      </w:r>
      <w:r w:rsidRPr="00E903BC">
        <w:rPr>
          <w:rFonts w:cstheme="minorHAnsi"/>
          <w:bCs/>
          <w:iCs/>
        </w:rPr>
        <w:t xml:space="preserve">.  </w:t>
      </w:r>
      <w:r w:rsidR="00A13B4E" w:rsidRPr="00E903BC">
        <w:rPr>
          <w:rFonts w:cstheme="minorHAnsi"/>
          <w:bCs/>
          <w:iCs/>
        </w:rPr>
        <w:t xml:space="preserve">Applications will only be accepted through the online application portal, which may be accessed on the ILCHF.org website. </w:t>
      </w:r>
      <w:r w:rsidRPr="00E903BC">
        <w:rPr>
          <w:rFonts w:cstheme="minorHAnsi"/>
          <w:bCs/>
          <w:iCs/>
        </w:rPr>
        <w:t>Faxed or e-mailed submissions will not be accepted.</w:t>
      </w:r>
    </w:p>
    <w:p w:rsidR="005F7A8C" w:rsidRPr="00E903BC" w:rsidRDefault="005F7A8C" w:rsidP="005F7A8C">
      <w:pPr>
        <w:pStyle w:val="NoSpacing"/>
        <w:ind w:firstLine="720"/>
        <w:rPr>
          <w:rFonts w:cstheme="minorHAnsi"/>
        </w:rPr>
      </w:pPr>
    </w:p>
    <w:p w:rsidR="00FA5E45" w:rsidRPr="00E903BC" w:rsidRDefault="006152BC" w:rsidP="00FA5E45">
      <w:pPr>
        <w:pStyle w:val="ListParagraph"/>
        <w:numPr>
          <w:ilvl w:val="0"/>
          <w:numId w:val="1"/>
        </w:numPr>
        <w:spacing w:after="0" w:line="240" w:lineRule="auto"/>
        <w:rPr>
          <w:rFonts w:cstheme="minorHAnsi"/>
        </w:rPr>
      </w:pPr>
      <w:r w:rsidRPr="00E903BC">
        <w:rPr>
          <w:rFonts w:cstheme="minorHAnsi"/>
          <w:b/>
        </w:rPr>
        <w:t>Who is eligible to apply under this RFP?</w:t>
      </w:r>
      <w:r w:rsidRPr="00E903BC">
        <w:rPr>
          <w:rFonts w:cstheme="minorHAnsi"/>
        </w:rPr>
        <w:br/>
      </w:r>
      <w:r w:rsidR="00FA5E45" w:rsidRPr="00E903BC">
        <w:rPr>
          <w:rFonts w:cstheme="minorHAnsi"/>
        </w:rPr>
        <w:t>Each community must identify a Lead Agency* to submit the application on behalf of the community collaboration.  Funding may be distributed by the Lead Agency to other partner organizations in the community.</w:t>
      </w:r>
      <w:r w:rsidR="00A13B4E" w:rsidRPr="00E903BC">
        <w:rPr>
          <w:rFonts w:cstheme="minorHAnsi"/>
        </w:rPr>
        <w:t xml:space="preserve">  Application partners must include a minimum of mental health, public school and medical system partners. </w:t>
      </w:r>
    </w:p>
    <w:p w:rsidR="00FA5E45" w:rsidRPr="00E903BC" w:rsidRDefault="00FA5E45" w:rsidP="00FA5E45">
      <w:pPr>
        <w:spacing w:after="0" w:line="240" w:lineRule="auto"/>
        <w:ind w:left="720"/>
        <w:rPr>
          <w:rFonts w:asciiTheme="minorHAnsi" w:hAnsiTheme="minorHAnsi" w:cstheme="minorHAnsi"/>
        </w:rPr>
      </w:pPr>
      <w:r w:rsidRPr="00E903BC">
        <w:rPr>
          <w:rFonts w:asciiTheme="minorHAnsi" w:hAnsiTheme="minorHAnsi" w:cstheme="minorHAnsi"/>
          <w:b/>
        </w:rPr>
        <w:t>*</w:t>
      </w:r>
      <w:r w:rsidRPr="00E903BC">
        <w:rPr>
          <w:rFonts w:asciiTheme="minorHAnsi" w:hAnsiTheme="minorHAnsi" w:cstheme="minorHAnsi"/>
        </w:rPr>
        <w:t>The Lead Agency may be either a 501(c)(3) organization determined to be a public charity under section 509(a)(1), (2) or (3) of the Internal Revenue Code or a governmental entity described in IRC section 170(c)(1) or 511(a)(2)(B).  However, private foundations as defined under Section 509(a) are not eligible to apply.  To be eligible, the Lead Agency must demonstrate the fiscal capacity to manage the funds.</w:t>
      </w:r>
    </w:p>
    <w:p w:rsidR="006152BC" w:rsidRPr="00E903BC" w:rsidRDefault="006152BC" w:rsidP="00FA5E45">
      <w:pPr>
        <w:pStyle w:val="NoSpacing"/>
        <w:ind w:left="720"/>
        <w:rPr>
          <w:rFonts w:cstheme="minorHAnsi"/>
        </w:rPr>
      </w:pPr>
    </w:p>
    <w:p w:rsidR="006152BC" w:rsidRPr="00E903BC" w:rsidRDefault="006152BC" w:rsidP="00FA5E45">
      <w:pPr>
        <w:pStyle w:val="NoSpacing"/>
        <w:numPr>
          <w:ilvl w:val="0"/>
          <w:numId w:val="1"/>
        </w:numPr>
        <w:rPr>
          <w:rFonts w:cstheme="minorHAnsi"/>
        </w:rPr>
      </w:pPr>
      <w:r w:rsidRPr="00E903BC">
        <w:rPr>
          <w:rFonts w:cstheme="minorHAnsi"/>
          <w:b/>
        </w:rPr>
        <w:t xml:space="preserve">Can I apply if my </w:t>
      </w:r>
      <w:r w:rsidR="00FA5E45" w:rsidRPr="00E903BC">
        <w:rPr>
          <w:rFonts w:cstheme="minorHAnsi"/>
          <w:b/>
        </w:rPr>
        <w:t>organization</w:t>
      </w:r>
      <w:r w:rsidRPr="00E903BC">
        <w:rPr>
          <w:rFonts w:cstheme="minorHAnsi"/>
          <w:b/>
        </w:rPr>
        <w:t xml:space="preserve"> is currently receiving funding from </w:t>
      </w:r>
      <w:r w:rsidR="00FA5E45" w:rsidRPr="00E903BC">
        <w:rPr>
          <w:rFonts w:cstheme="minorHAnsi"/>
          <w:b/>
        </w:rPr>
        <w:t>ILCHF</w:t>
      </w:r>
      <w:r w:rsidRPr="00E903BC">
        <w:rPr>
          <w:rFonts w:cstheme="minorHAnsi"/>
          <w:b/>
        </w:rPr>
        <w:t>?</w:t>
      </w:r>
      <w:r w:rsidRPr="00E903BC">
        <w:rPr>
          <w:rFonts w:cstheme="minorHAnsi"/>
          <w:b/>
        </w:rPr>
        <w:br/>
      </w:r>
      <w:r w:rsidR="00FA5E45" w:rsidRPr="00E903BC">
        <w:rPr>
          <w:rFonts w:cstheme="minorHAnsi"/>
        </w:rPr>
        <w:t>Organizations</w:t>
      </w:r>
      <w:r w:rsidRPr="00E903BC">
        <w:rPr>
          <w:rFonts w:cstheme="minorHAnsi"/>
        </w:rPr>
        <w:t xml:space="preserve"> that already receive </w:t>
      </w:r>
      <w:r w:rsidR="00FA5E45" w:rsidRPr="00E903BC">
        <w:rPr>
          <w:rFonts w:cstheme="minorHAnsi"/>
        </w:rPr>
        <w:t>or have received Foundation</w:t>
      </w:r>
      <w:r w:rsidRPr="00E903BC">
        <w:rPr>
          <w:rFonts w:cstheme="minorHAnsi"/>
        </w:rPr>
        <w:t xml:space="preserve"> support are eligible to apply for funds under this initiative</w:t>
      </w:r>
      <w:r w:rsidR="00A13B4E" w:rsidRPr="00E903BC">
        <w:rPr>
          <w:rFonts w:cstheme="minorHAnsi"/>
        </w:rPr>
        <w:t>, with the exception of currently funded CMHI 1.0 grantees. .</w:t>
      </w:r>
      <w:r w:rsidR="00FA5E45" w:rsidRPr="00E903BC">
        <w:rPr>
          <w:rFonts w:cstheme="minorHAnsi"/>
        </w:rPr>
        <w:t xml:space="preserve"> </w:t>
      </w:r>
    </w:p>
    <w:p w:rsidR="006152BC" w:rsidRPr="00E903BC" w:rsidRDefault="006152BC" w:rsidP="006152BC">
      <w:pPr>
        <w:pStyle w:val="NoSpacing"/>
        <w:ind w:left="720"/>
        <w:rPr>
          <w:rFonts w:cstheme="minorHAnsi"/>
        </w:rPr>
      </w:pPr>
    </w:p>
    <w:p w:rsidR="006152BC" w:rsidRPr="00E903BC" w:rsidRDefault="006152BC" w:rsidP="006152BC">
      <w:pPr>
        <w:pStyle w:val="NoSpacing"/>
        <w:numPr>
          <w:ilvl w:val="0"/>
          <w:numId w:val="1"/>
        </w:numPr>
        <w:rPr>
          <w:rFonts w:cstheme="minorHAnsi"/>
        </w:rPr>
      </w:pPr>
      <w:r w:rsidRPr="00E903BC">
        <w:rPr>
          <w:rFonts w:cstheme="minorHAnsi"/>
          <w:b/>
        </w:rPr>
        <w:t xml:space="preserve">Can an </w:t>
      </w:r>
      <w:r w:rsidR="00FA5E45" w:rsidRPr="00E903BC">
        <w:rPr>
          <w:rFonts w:cstheme="minorHAnsi"/>
          <w:b/>
        </w:rPr>
        <w:t>organization</w:t>
      </w:r>
      <w:r w:rsidRPr="00E903BC">
        <w:rPr>
          <w:rFonts w:cstheme="minorHAnsi"/>
          <w:b/>
        </w:rPr>
        <w:t xml:space="preserve"> submit more than one application?</w:t>
      </w:r>
      <w:r w:rsidRPr="00E903BC">
        <w:rPr>
          <w:rFonts w:cstheme="minorHAnsi"/>
        </w:rPr>
        <w:br/>
        <w:t xml:space="preserve">Yes, </w:t>
      </w:r>
      <w:r w:rsidR="00E903BC" w:rsidRPr="00E903BC">
        <w:rPr>
          <w:rFonts w:cstheme="minorHAnsi"/>
          <w:color w:val="FF0000"/>
        </w:rPr>
        <w:t>ILCHF does not place any limits on the number of applications an organization can be part of</w:t>
      </w:r>
      <w:r w:rsidR="00E903BC" w:rsidRPr="00E903BC">
        <w:rPr>
          <w:rFonts w:cstheme="minorHAnsi"/>
        </w:rPr>
        <w:t xml:space="preserve"> </w:t>
      </w:r>
      <w:r w:rsidR="00A13B4E" w:rsidRPr="00E903BC">
        <w:rPr>
          <w:rFonts w:cstheme="minorHAnsi"/>
        </w:rPr>
        <w:t>as</w:t>
      </w:r>
      <w:r w:rsidRPr="00E903BC">
        <w:rPr>
          <w:rFonts w:cstheme="minorHAnsi"/>
        </w:rPr>
        <w:t xml:space="preserve"> long as the applications involve separate project teams</w:t>
      </w:r>
      <w:r w:rsidR="001A1D9A" w:rsidRPr="00E903BC">
        <w:rPr>
          <w:rFonts w:cstheme="minorHAnsi"/>
        </w:rPr>
        <w:t>/locations</w:t>
      </w:r>
      <w:r w:rsidRPr="00E903BC">
        <w:rPr>
          <w:rFonts w:cstheme="minorHAnsi"/>
        </w:rPr>
        <w:t>.</w:t>
      </w:r>
      <w:r w:rsidR="00A13B4E" w:rsidRPr="00E903BC">
        <w:rPr>
          <w:rFonts w:cstheme="minorHAnsi"/>
        </w:rPr>
        <w:t xml:space="preserve"> Organizations should use caution in joining more than one community application as this will be a competitive application process. </w:t>
      </w:r>
      <w:r w:rsidRPr="00E903BC">
        <w:rPr>
          <w:rFonts w:cstheme="minorHAnsi"/>
        </w:rPr>
        <w:t>.</w:t>
      </w:r>
    </w:p>
    <w:p w:rsidR="006152BC" w:rsidRPr="00E903BC" w:rsidRDefault="006152BC" w:rsidP="006152BC">
      <w:pPr>
        <w:pStyle w:val="NoSpacing"/>
        <w:ind w:left="720"/>
        <w:rPr>
          <w:rFonts w:cstheme="minorHAnsi"/>
        </w:rPr>
      </w:pPr>
    </w:p>
    <w:p w:rsidR="0022285A" w:rsidRPr="00E903BC" w:rsidRDefault="0022285A" w:rsidP="0022285A">
      <w:pPr>
        <w:pStyle w:val="NoSpacing"/>
        <w:numPr>
          <w:ilvl w:val="0"/>
          <w:numId w:val="1"/>
        </w:numPr>
        <w:rPr>
          <w:rFonts w:cstheme="minorHAnsi"/>
          <w:b/>
        </w:rPr>
      </w:pPr>
      <w:r w:rsidRPr="00E903BC">
        <w:rPr>
          <w:rFonts w:cstheme="minorHAnsi"/>
          <w:b/>
        </w:rPr>
        <w:t>Is participation/attendance at the October 10, 2017 Technical Assistance call and/or October 20, 2017 Sheila Pires consultation required to apply?</w:t>
      </w:r>
    </w:p>
    <w:p w:rsidR="0022285A" w:rsidRPr="00E903BC" w:rsidRDefault="0022285A" w:rsidP="0022285A">
      <w:pPr>
        <w:pStyle w:val="NoSpacing"/>
        <w:ind w:left="720"/>
        <w:rPr>
          <w:rFonts w:cstheme="minorHAnsi"/>
        </w:rPr>
      </w:pPr>
      <w:r w:rsidRPr="00E903BC">
        <w:rPr>
          <w:rFonts w:cstheme="minorHAnsi"/>
        </w:rPr>
        <w:t xml:space="preserve">No, participation/attendance at these events are not required to respond to the proposal. The call is a chance for potential applicants to learn more about the proposal and address any initial questions they have. The consultation is an opportunity for potential applicants to get consultation on how to develop a system of care with an expert in the field. </w:t>
      </w:r>
    </w:p>
    <w:p w:rsidR="0022285A" w:rsidRPr="00E903BC" w:rsidRDefault="0022285A" w:rsidP="0022285A">
      <w:pPr>
        <w:pStyle w:val="NoSpacing"/>
        <w:ind w:left="720"/>
        <w:rPr>
          <w:rFonts w:cstheme="minorHAnsi"/>
        </w:rPr>
      </w:pPr>
    </w:p>
    <w:p w:rsidR="005F7A8C" w:rsidRPr="00E903BC" w:rsidRDefault="005F7A8C" w:rsidP="005F7A8C">
      <w:pPr>
        <w:pStyle w:val="NoSpacing"/>
        <w:numPr>
          <w:ilvl w:val="0"/>
          <w:numId w:val="1"/>
        </w:numPr>
        <w:rPr>
          <w:rFonts w:cstheme="minorHAnsi"/>
        </w:rPr>
      </w:pPr>
      <w:r w:rsidRPr="00E903BC">
        <w:rPr>
          <w:rFonts w:cstheme="minorHAnsi"/>
          <w:b/>
        </w:rPr>
        <w:t>When and how will we be notified if our application has been approved or denied?</w:t>
      </w:r>
      <w:r w:rsidRPr="00E903BC">
        <w:rPr>
          <w:rFonts w:cstheme="minorHAnsi"/>
        </w:rPr>
        <w:br/>
        <w:t>Organizations will receive a</w:t>
      </w:r>
      <w:r w:rsidR="00A13B4E" w:rsidRPr="00E903BC">
        <w:rPr>
          <w:rFonts w:cstheme="minorHAnsi"/>
        </w:rPr>
        <w:t>n email</w:t>
      </w:r>
      <w:r w:rsidRPr="00E903BC">
        <w:rPr>
          <w:rFonts w:cstheme="minorHAnsi"/>
        </w:rPr>
        <w:t xml:space="preserve"> response confirming that their application has been received</w:t>
      </w:r>
      <w:r w:rsidR="00FA5E45" w:rsidRPr="00E903BC">
        <w:rPr>
          <w:rFonts w:cstheme="minorHAnsi"/>
        </w:rPr>
        <w:t xml:space="preserve"> </w:t>
      </w:r>
      <w:r w:rsidR="00A13B4E" w:rsidRPr="00E903BC">
        <w:rPr>
          <w:rFonts w:cstheme="minorHAnsi"/>
        </w:rPr>
        <w:t xml:space="preserve">in the ILCHF system </w:t>
      </w:r>
      <w:r w:rsidR="00FA5E45" w:rsidRPr="00E903BC">
        <w:rPr>
          <w:rFonts w:cstheme="minorHAnsi"/>
        </w:rPr>
        <w:t>once submitted</w:t>
      </w:r>
      <w:r w:rsidRPr="00E903BC">
        <w:rPr>
          <w:rFonts w:cstheme="minorHAnsi"/>
        </w:rPr>
        <w:t xml:space="preserve">. All </w:t>
      </w:r>
      <w:r w:rsidR="00FA5E45" w:rsidRPr="00E903BC">
        <w:rPr>
          <w:rFonts w:cstheme="minorHAnsi"/>
        </w:rPr>
        <w:t>applicants</w:t>
      </w:r>
      <w:r w:rsidRPr="00E903BC">
        <w:rPr>
          <w:rFonts w:cstheme="minorHAnsi"/>
        </w:rPr>
        <w:t xml:space="preserve"> will be notified of the status of their proposal </w:t>
      </w:r>
      <w:r w:rsidR="00A13B4E" w:rsidRPr="00E903BC">
        <w:rPr>
          <w:rFonts w:cstheme="minorHAnsi"/>
        </w:rPr>
        <w:t xml:space="preserve">by approximately </w:t>
      </w:r>
      <w:r w:rsidRPr="00E903BC">
        <w:rPr>
          <w:rFonts w:cstheme="minorHAnsi"/>
        </w:rPr>
        <w:t xml:space="preserve">July 1, 2018. </w:t>
      </w:r>
      <w:r w:rsidR="00B42214" w:rsidRPr="00E903BC">
        <w:rPr>
          <w:rFonts w:cstheme="minorHAnsi"/>
        </w:rPr>
        <w:t xml:space="preserve">Applicants chosen </w:t>
      </w:r>
      <w:r w:rsidR="001A1D9A" w:rsidRPr="00E903BC">
        <w:rPr>
          <w:rFonts w:cstheme="minorHAnsi"/>
        </w:rPr>
        <w:t xml:space="preserve">to advance to the final round of </w:t>
      </w:r>
      <w:r w:rsidR="00B42214" w:rsidRPr="00E903BC">
        <w:rPr>
          <w:rFonts w:cstheme="minorHAnsi"/>
        </w:rPr>
        <w:t xml:space="preserve">selection will be notified that they will receive a site visit in April or May of 2018.  </w:t>
      </w:r>
    </w:p>
    <w:p w:rsidR="005F7A8C" w:rsidRPr="00E903BC" w:rsidRDefault="005F7A8C" w:rsidP="005F7A8C">
      <w:pPr>
        <w:pStyle w:val="NoSpacing"/>
        <w:ind w:left="720"/>
        <w:rPr>
          <w:rFonts w:cstheme="minorHAnsi"/>
        </w:rPr>
      </w:pPr>
    </w:p>
    <w:p w:rsidR="0047238B" w:rsidRPr="0047238B" w:rsidRDefault="0047238B" w:rsidP="0047238B">
      <w:pPr>
        <w:pStyle w:val="NoSpacing"/>
        <w:ind w:left="720"/>
        <w:rPr>
          <w:rFonts w:cstheme="minorHAnsi"/>
        </w:rPr>
      </w:pPr>
      <w:bookmarkStart w:id="0" w:name="_GoBack"/>
      <w:bookmarkEnd w:id="0"/>
    </w:p>
    <w:p w:rsidR="0047238B" w:rsidRDefault="0047238B" w:rsidP="0047238B">
      <w:pPr>
        <w:pStyle w:val="ListParagraph"/>
        <w:rPr>
          <w:rFonts w:cstheme="minorHAnsi"/>
          <w:b/>
        </w:rPr>
      </w:pPr>
    </w:p>
    <w:p w:rsidR="0022285A" w:rsidRPr="00E903BC" w:rsidRDefault="006152BC" w:rsidP="00E16EE3">
      <w:pPr>
        <w:pStyle w:val="NoSpacing"/>
        <w:numPr>
          <w:ilvl w:val="0"/>
          <w:numId w:val="1"/>
        </w:numPr>
        <w:rPr>
          <w:rFonts w:cstheme="minorHAnsi"/>
        </w:rPr>
      </w:pPr>
      <w:r w:rsidRPr="00E903BC">
        <w:rPr>
          <w:rFonts w:cstheme="minorHAnsi"/>
          <w:b/>
        </w:rPr>
        <w:lastRenderedPageBreak/>
        <w:t>Can I schedule a meeting with foundation staff to discuss projects and/or funding opportunities?</w:t>
      </w:r>
      <w:r w:rsidR="00A13B4E" w:rsidRPr="00E903BC">
        <w:rPr>
          <w:rFonts w:cstheme="minorHAnsi"/>
          <w:b/>
        </w:rPr>
        <w:t xml:space="preserve"> </w:t>
      </w:r>
    </w:p>
    <w:p w:rsidR="00A13B4E" w:rsidRPr="00E903BC" w:rsidRDefault="00A13B4E" w:rsidP="0022285A">
      <w:pPr>
        <w:pStyle w:val="NoSpacing"/>
        <w:ind w:left="720"/>
        <w:rPr>
          <w:rFonts w:cstheme="minorHAnsi"/>
        </w:rPr>
      </w:pPr>
      <w:r w:rsidRPr="00E903BC">
        <w:rPr>
          <w:rFonts w:cstheme="minorHAnsi"/>
        </w:rPr>
        <w:t>ILCHF staff are available to answer questions and related to this RFP.  These responses will be added to this FAQ sheet as they occur.  ILCHF staff are happy to meet with organizations to discuss projects and ideas outside of the CMHI 2.0 process as well.</w:t>
      </w:r>
    </w:p>
    <w:p w:rsidR="006152BC" w:rsidRPr="00E903BC" w:rsidRDefault="006152BC" w:rsidP="00625F67">
      <w:pPr>
        <w:pStyle w:val="NoSpacing"/>
        <w:ind w:left="720"/>
        <w:rPr>
          <w:rFonts w:cstheme="minorHAnsi"/>
        </w:rPr>
      </w:pPr>
    </w:p>
    <w:p w:rsidR="008B1A8B" w:rsidRPr="00E903BC" w:rsidRDefault="00FA5E45" w:rsidP="00B562CE">
      <w:pPr>
        <w:pStyle w:val="NoSpacing"/>
        <w:numPr>
          <w:ilvl w:val="0"/>
          <w:numId w:val="1"/>
        </w:numPr>
        <w:rPr>
          <w:rFonts w:cstheme="minorHAnsi"/>
          <w:b/>
        </w:rPr>
      </w:pPr>
      <w:r w:rsidRPr="00E903BC">
        <w:rPr>
          <w:rFonts w:cstheme="minorHAnsi"/>
          <w:b/>
        </w:rPr>
        <w:t xml:space="preserve">How does the Foundation </w:t>
      </w:r>
      <w:r w:rsidR="008B1A8B" w:rsidRPr="00E903BC">
        <w:rPr>
          <w:rFonts w:cstheme="minorHAnsi"/>
          <w:b/>
        </w:rPr>
        <w:t>define “community?”</w:t>
      </w:r>
    </w:p>
    <w:p w:rsidR="00CF2DB7" w:rsidRPr="00E903BC" w:rsidRDefault="00CF2DB7" w:rsidP="00CF2DB7">
      <w:pPr>
        <w:pStyle w:val="NoSpacing"/>
        <w:ind w:left="720"/>
        <w:rPr>
          <w:rFonts w:cstheme="minorHAnsi"/>
        </w:rPr>
      </w:pPr>
      <w:r w:rsidRPr="00E903BC">
        <w:rPr>
          <w:rFonts w:cstheme="minorHAnsi"/>
        </w:rPr>
        <w:t>ILCHF hasn’t defined communit</w:t>
      </w:r>
      <w:r w:rsidR="001A1D9A" w:rsidRPr="00E903BC">
        <w:rPr>
          <w:rFonts w:cstheme="minorHAnsi"/>
        </w:rPr>
        <w:t>y</w:t>
      </w:r>
      <w:r w:rsidRPr="00E903BC">
        <w:rPr>
          <w:rFonts w:cstheme="minorHAnsi"/>
        </w:rPr>
        <w:t>.</w:t>
      </w:r>
      <w:r w:rsidR="001A1D9A" w:rsidRPr="00E903BC">
        <w:rPr>
          <w:rFonts w:cstheme="minorHAnsi"/>
        </w:rPr>
        <w:t xml:space="preserve">  In the development of a system of care it is important that the community defines itself.  </w:t>
      </w:r>
      <w:r w:rsidRPr="00E903BC">
        <w:rPr>
          <w:rFonts w:cstheme="minorHAnsi"/>
        </w:rPr>
        <w:t xml:space="preserve"> Applications can come from anywhere in the State of Illinois.  </w:t>
      </w:r>
    </w:p>
    <w:p w:rsidR="00CF2DB7" w:rsidRPr="00E903BC" w:rsidRDefault="00CF2DB7" w:rsidP="00CF2DB7">
      <w:pPr>
        <w:pStyle w:val="NoSpacing"/>
        <w:ind w:left="720"/>
        <w:rPr>
          <w:rFonts w:cstheme="minorHAnsi"/>
        </w:rPr>
      </w:pPr>
      <w:r w:rsidRPr="00E903BC">
        <w:rPr>
          <w:rFonts w:cstheme="minorHAnsi"/>
        </w:rPr>
        <w:t xml:space="preserve">Interested communities should be talking with </w:t>
      </w:r>
      <w:r w:rsidR="001A1D9A" w:rsidRPr="00E903BC">
        <w:rPr>
          <w:rFonts w:cstheme="minorHAnsi"/>
        </w:rPr>
        <w:t xml:space="preserve">local </w:t>
      </w:r>
      <w:r w:rsidRPr="00E903BC">
        <w:rPr>
          <w:rFonts w:cstheme="minorHAnsi"/>
        </w:rPr>
        <w:t xml:space="preserve">partners about putting together a team to develop a project.  </w:t>
      </w:r>
    </w:p>
    <w:p w:rsidR="00CF2DB7" w:rsidRPr="00E903BC" w:rsidRDefault="00CF2DB7" w:rsidP="00CF2DB7">
      <w:pPr>
        <w:pStyle w:val="NoSpacing"/>
        <w:ind w:left="720"/>
        <w:rPr>
          <w:rFonts w:cstheme="minorHAnsi"/>
          <w:b/>
        </w:rPr>
      </w:pPr>
    </w:p>
    <w:p w:rsidR="0022285A" w:rsidRPr="00E903BC" w:rsidRDefault="0022285A" w:rsidP="0022285A">
      <w:pPr>
        <w:pStyle w:val="NoSpacing"/>
        <w:numPr>
          <w:ilvl w:val="0"/>
          <w:numId w:val="1"/>
        </w:numPr>
        <w:rPr>
          <w:rFonts w:cstheme="minorHAnsi"/>
          <w:b/>
        </w:rPr>
      </w:pPr>
      <w:r w:rsidRPr="00E903BC">
        <w:rPr>
          <w:rFonts w:cstheme="minorHAnsi"/>
          <w:b/>
        </w:rPr>
        <w:t xml:space="preserve">How does the Foundation define children/youth? </w:t>
      </w:r>
    </w:p>
    <w:p w:rsidR="0022285A" w:rsidRPr="00E903BC" w:rsidRDefault="0022285A" w:rsidP="0022285A">
      <w:pPr>
        <w:pStyle w:val="NoSpacing"/>
        <w:ind w:left="720"/>
        <w:rPr>
          <w:rFonts w:cstheme="minorHAnsi"/>
        </w:rPr>
      </w:pPr>
      <w:r w:rsidRPr="00E903BC">
        <w:rPr>
          <w:rFonts w:cstheme="minorHAnsi"/>
        </w:rPr>
        <w:t>The Foundation will consider funding projects that serve the needs of children and/or youth between the ages of 0 up to 21.</w:t>
      </w:r>
    </w:p>
    <w:p w:rsidR="0022285A" w:rsidRPr="00E903BC" w:rsidRDefault="0022285A" w:rsidP="0022285A">
      <w:pPr>
        <w:pStyle w:val="NoSpacing"/>
        <w:ind w:left="720"/>
        <w:rPr>
          <w:rFonts w:cstheme="minorHAnsi"/>
          <w:b/>
        </w:rPr>
      </w:pPr>
    </w:p>
    <w:p w:rsidR="006B5EB8" w:rsidRPr="00E903BC" w:rsidRDefault="006B5EB8" w:rsidP="006B5EB8">
      <w:pPr>
        <w:pStyle w:val="NoSpacing"/>
        <w:numPr>
          <w:ilvl w:val="0"/>
          <w:numId w:val="1"/>
        </w:numPr>
        <w:rPr>
          <w:rFonts w:cstheme="minorHAnsi"/>
          <w:b/>
        </w:rPr>
      </w:pPr>
      <w:r w:rsidRPr="00E903BC">
        <w:rPr>
          <w:rFonts w:cstheme="minorHAnsi"/>
          <w:b/>
        </w:rPr>
        <w:t>Is there a minimum number of children/youth that need to be served by the project?</w:t>
      </w:r>
    </w:p>
    <w:p w:rsidR="006B5EB8" w:rsidRPr="00E903BC" w:rsidRDefault="006B5EB8" w:rsidP="006B5EB8">
      <w:pPr>
        <w:pStyle w:val="NoSpacing"/>
        <w:ind w:left="720"/>
        <w:rPr>
          <w:rFonts w:cstheme="minorHAnsi"/>
          <w:b/>
        </w:rPr>
      </w:pPr>
      <w:r w:rsidRPr="00E903BC">
        <w:rPr>
          <w:rFonts w:cstheme="minorHAnsi"/>
        </w:rPr>
        <w:t>No, there is not a minimum number of children that need to be served. Communities may define a specific population of children in the community that they are developing a system of care for, or they may plan for the development of a system for all local children.</w:t>
      </w:r>
    </w:p>
    <w:p w:rsidR="006B5EB8" w:rsidRPr="00E903BC" w:rsidRDefault="006B5EB8" w:rsidP="006B5EB8">
      <w:pPr>
        <w:pStyle w:val="NoSpacing"/>
        <w:ind w:left="720"/>
        <w:rPr>
          <w:rFonts w:cstheme="minorHAnsi"/>
          <w:b/>
        </w:rPr>
      </w:pPr>
    </w:p>
    <w:p w:rsidR="00625F67" w:rsidRPr="00E903BC" w:rsidRDefault="008B1A8B" w:rsidP="00625F67">
      <w:pPr>
        <w:pStyle w:val="NoSpacing"/>
        <w:numPr>
          <w:ilvl w:val="0"/>
          <w:numId w:val="1"/>
        </w:numPr>
        <w:rPr>
          <w:rFonts w:cstheme="minorHAnsi"/>
          <w:b/>
        </w:rPr>
      </w:pPr>
      <w:r w:rsidRPr="00E903BC">
        <w:rPr>
          <w:rFonts w:cstheme="minorHAnsi"/>
          <w:b/>
        </w:rPr>
        <w:t>How many partners do you recommend an applicant have?</w:t>
      </w:r>
    </w:p>
    <w:p w:rsidR="000B7CBF" w:rsidRPr="00E903BC" w:rsidRDefault="001A1D9A" w:rsidP="00625F67">
      <w:pPr>
        <w:pStyle w:val="NoSpacing"/>
        <w:ind w:left="720"/>
        <w:rPr>
          <w:rFonts w:cstheme="minorHAnsi"/>
          <w:b/>
        </w:rPr>
      </w:pPr>
      <w:r w:rsidRPr="00E903BC">
        <w:rPr>
          <w:rFonts w:cstheme="minorHAnsi"/>
        </w:rPr>
        <w:t xml:space="preserve">The requirement is that applicant communities have a minimum of three partners; mental health, education, and medical.  Communities may have many more partners identified to help with the development of the system of care. </w:t>
      </w:r>
    </w:p>
    <w:p w:rsidR="00CF2DB7" w:rsidRPr="00E903BC" w:rsidRDefault="00CF2DB7" w:rsidP="000B7CBF">
      <w:pPr>
        <w:pStyle w:val="NoSpacing"/>
        <w:ind w:left="720"/>
        <w:rPr>
          <w:rFonts w:cstheme="minorHAnsi"/>
        </w:rPr>
      </w:pPr>
    </w:p>
    <w:p w:rsidR="00F271D5" w:rsidRPr="00E903BC" w:rsidRDefault="00F271D5" w:rsidP="00B562CE">
      <w:pPr>
        <w:pStyle w:val="NoSpacing"/>
        <w:numPr>
          <w:ilvl w:val="0"/>
          <w:numId w:val="1"/>
        </w:numPr>
        <w:rPr>
          <w:rFonts w:cstheme="minorHAnsi"/>
          <w:b/>
        </w:rPr>
      </w:pPr>
      <w:r w:rsidRPr="00E903BC">
        <w:rPr>
          <w:rFonts w:cstheme="minorHAnsi"/>
          <w:b/>
        </w:rPr>
        <w:t>Are charter schools/networks counted as a public school partner, or is that designation restricted solely to public schools/public school systems (like CPS)?</w:t>
      </w:r>
    </w:p>
    <w:p w:rsidR="00F271D5" w:rsidRPr="00E903BC" w:rsidRDefault="00F271D5" w:rsidP="00F271D5">
      <w:pPr>
        <w:pStyle w:val="NoSpacing"/>
        <w:ind w:left="720"/>
        <w:rPr>
          <w:rFonts w:cstheme="minorHAnsi"/>
        </w:rPr>
      </w:pPr>
      <w:r w:rsidRPr="00E903BC">
        <w:rPr>
          <w:rFonts w:cstheme="minorHAnsi"/>
        </w:rPr>
        <w:t>The education partner must be part of a public school system.</w:t>
      </w:r>
      <w:r w:rsidR="0022285A" w:rsidRPr="00E903BC">
        <w:rPr>
          <w:rFonts w:cstheme="minorHAnsi"/>
        </w:rPr>
        <w:t xml:space="preserve"> Applicants have the choice to partner with one school, several schools or the entire school district.</w:t>
      </w:r>
    </w:p>
    <w:p w:rsidR="00F271D5" w:rsidRPr="00E903BC" w:rsidRDefault="00F271D5" w:rsidP="00F271D5">
      <w:pPr>
        <w:pStyle w:val="NoSpacing"/>
        <w:ind w:left="720"/>
        <w:rPr>
          <w:rFonts w:cstheme="minorHAnsi"/>
          <w:b/>
        </w:rPr>
      </w:pPr>
    </w:p>
    <w:p w:rsidR="008B1A8B" w:rsidRPr="00E903BC" w:rsidRDefault="008B1A8B" w:rsidP="00B562CE">
      <w:pPr>
        <w:pStyle w:val="NoSpacing"/>
        <w:numPr>
          <w:ilvl w:val="0"/>
          <w:numId w:val="1"/>
        </w:numPr>
        <w:rPr>
          <w:rFonts w:cstheme="minorHAnsi"/>
          <w:b/>
        </w:rPr>
      </w:pPr>
      <w:r w:rsidRPr="00E903BC">
        <w:rPr>
          <w:rFonts w:cstheme="minorHAnsi"/>
          <w:b/>
        </w:rPr>
        <w:t>How might a nonprofit find out what other consortia might be considering applying so we might approach them about partnering?</w:t>
      </w:r>
      <w:r w:rsidR="001A1D9A" w:rsidRPr="00E903BC">
        <w:rPr>
          <w:rFonts w:cstheme="minorHAnsi"/>
          <w:b/>
        </w:rPr>
        <w:t xml:space="preserve">  </w:t>
      </w:r>
    </w:p>
    <w:p w:rsidR="000B7CBF" w:rsidRPr="00E903BC" w:rsidRDefault="001A1D9A" w:rsidP="000B7CBF">
      <w:pPr>
        <w:pStyle w:val="NoSpacing"/>
        <w:ind w:left="720"/>
        <w:rPr>
          <w:rFonts w:cstheme="minorHAnsi"/>
        </w:rPr>
      </w:pPr>
      <w:r w:rsidRPr="00E903BC">
        <w:rPr>
          <w:rFonts w:cstheme="minorHAnsi"/>
        </w:rPr>
        <w:t>Interested organizations may find partners by initiating conversations with other local providers of children’s services.</w:t>
      </w:r>
    </w:p>
    <w:p w:rsidR="00CF2DB7" w:rsidRPr="00E903BC" w:rsidRDefault="00CF2DB7" w:rsidP="000B7CBF">
      <w:pPr>
        <w:pStyle w:val="NoSpacing"/>
        <w:ind w:left="720"/>
        <w:rPr>
          <w:rFonts w:cstheme="minorHAnsi"/>
        </w:rPr>
      </w:pPr>
    </w:p>
    <w:p w:rsidR="008B1A8B" w:rsidRPr="00E903BC" w:rsidRDefault="008B1A8B" w:rsidP="00B562CE">
      <w:pPr>
        <w:pStyle w:val="NoSpacing"/>
        <w:numPr>
          <w:ilvl w:val="0"/>
          <w:numId w:val="1"/>
        </w:numPr>
        <w:rPr>
          <w:rFonts w:cstheme="minorHAnsi"/>
          <w:b/>
        </w:rPr>
      </w:pPr>
      <w:r w:rsidRPr="00E903BC">
        <w:rPr>
          <w:rFonts w:cstheme="minorHAnsi"/>
          <w:b/>
        </w:rPr>
        <w:t>Will a summary of the work done by CMHI 1.0 participants be made available for potential CMHI 2.0 grantees to understand the work that was done and the expectations of the Foundation?</w:t>
      </w:r>
    </w:p>
    <w:p w:rsidR="000B7CBF" w:rsidRPr="00E903BC" w:rsidRDefault="001A1D9A" w:rsidP="000B7CBF">
      <w:pPr>
        <w:pStyle w:val="NoSpacing"/>
        <w:ind w:left="720"/>
        <w:rPr>
          <w:rFonts w:cstheme="minorHAnsi"/>
        </w:rPr>
      </w:pPr>
      <w:r w:rsidRPr="00E903BC">
        <w:rPr>
          <w:rFonts w:cstheme="minorHAnsi"/>
        </w:rPr>
        <w:t xml:space="preserve">The CMHI 1.0 project is operating through 12/31/2018.  The evaluation and analysis of CMHI 1.0 is ongoing and will be published later in 2018.  CMHI 2.0 is organized differently than CMHI 1.0, and applicants are best positioned to respond to CMHI 2.0 through close attention to that specific RFP.  </w:t>
      </w:r>
    </w:p>
    <w:p w:rsidR="00CF2DB7" w:rsidRPr="00E903BC" w:rsidRDefault="00CF2DB7" w:rsidP="000B7CBF">
      <w:pPr>
        <w:pStyle w:val="NoSpacing"/>
        <w:ind w:left="720"/>
        <w:rPr>
          <w:rFonts w:cstheme="minorHAnsi"/>
        </w:rPr>
      </w:pPr>
    </w:p>
    <w:p w:rsidR="00B562CE" w:rsidRPr="00E903BC" w:rsidRDefault="00B562CE" w:rsidP="00B562CE">
      <w:pPr>
        <w:pStyle w:val="NoSpacing"/>
        <w:numPr>
          <w:ilvl w:val="0"/>
          <w:numId w:val="1"/>
        </w:numPr>
        <w:rPr>
          <w:rFonts w:cstheme="minorHAnsi"/>
          <w:b/>
        </w:rPr>
      </w:pPr>
      <w:r w:rsidRPr="00E903BC">
        <w:rPr>
          <w:rFonts w:cstheme="minorHAnsi"/>
          <w:b/>
        </w:rPr>
        <w:t>Does the program need to be new or can it be one that exists?</w:t>
      </w:r>
    </w:p>
    <w:p w:rsidR="000B7CBF" w:rsidRPr="00E903BC" w:rsidRDefault="00CF2DB7" w:rsidP="000B7CBF">
      <w:pPr>
        <w:pStyle w:val="NoSpacing"/>
        <w:ind w:left="720"/>
        <w:rPr>
          <w:rFonts w:cstheme="minorHAnsi"/>
        </w:rPr>
      </w:pPr>
      <w:r w:rsidRPr="00E903BC">
        <w:rPr>
          <w:rFonts w:cstheme="minorHAnsi"/>
        </w:rPr>
        <w:t>No, the proposal does not need to be for a new project. Proposals for new and/or existing</w:t>
      </w:r>
      <w:r w:rsidR="001A1D9A" w:rsidRPr="00E903BC">
        <w:rPr>
          <w:rFonts w:cstheme="minorHAnsi"/>
        </w:rPr>
        <w:t>/expanded</w:t>
      </w:r>
      <w:r w:rsidRPr="00E903BC">
        <w:rPr>
          <w:rFonts w:cstheme="minorHAnsi"/>
        </w:rPr>
        <w:t xml:space="preserve"> projects will be accepted.</w:t>
      </w:r>
    </w:p>
    <w:p w:rsidR="0013333B" w:rsidRPr="00E903BC" w:rsidRDefault="0013333B" w:rsidP="0013333B">
      <w:pPr>
        <w:pStyle w:val="NoSpacing"/>
        <w:rPr>
          <w:rFonts w:cstheme="minorHAnsi"/>
        </w:rPr>
      </w:pPr>
    </w:p>
    <w:p w:rsidR="00CF2DB7" w:rsidRPr="00E903BC" w:rsidRDefault="00B562CE" w:rsidP="00E16EE3">
      <w:pPr>
        <w:pStyle w:val="NoSpacing"/>
        <w:numPr>
          <w:ilvl w:val="0"/>
          <w:numId w:val="1"/>
        </w:numPr>
        <w:rPr>
          <w:rFonts w:cstheme="minorHAnsi"/>
        </w:rPr>
      </w:pPr>
      <w:r w:rsidRPr="00E903BC">
        <w:rPr>
          <w:rFonts w:cstheme="minorHAnsi"/>
          <w:b/>
        </w:rPr>
        <w:lastRenderedPageBreak/>
        <w:t xml:space="preserve">Does the consortium need to be new or can it be one that exists? </w:t>
      </w:r>
    </w:p>
    <w:p w:rsidR="00CF2DB7" w:rsidRPr="00E903BC" w:rsidRDefault="00CF2DB7" w:rsidP="00CF2DB7">
      <w:pPr>
        <w:pStyle w:val="NoSpacing"/>
        <w:ind w:left="720"/>
        <w:rPr>
          <w:rFonts w:cstheme="minorHAnsi"/>
        </w:rPr>
      </w:pPr>
      <w:r w:rsidRPr="00E903BC">
        <w:rPr>
          <w:rFonts w:cstheme="minorHAnsi"/>
        </w:rPr>
        <w:t>No, the proposal does not need to be for a new consortium. Proposals for new and/or existing</w:t>
      </w:r>
      <w:r w:rsidR="001A1D9A" w:rsidRPr="00E903BC">
        <w:rPr>
          <w:rFonts w:cstheme="minorHAnsi"/>
        </w:rPr>
        <w:t>/expanded</w:t>
      </w:r>
      <w:r w:rsidRPr="00E903BC">
        <w:rPr>
          <w:rFonts w:cstheme="minorHAnsi"/>
        </w:rPr>
        <w:t xml:space="preserve"> consortiums will be accepted.</w:t>
      </w:r>
    </w:p>
    <w:p w:rsidR="006B5EB8" w:rsidRPr="00E903BC" w:rsidRDefault="006B5EB8" w:rsidP="006B5EB8">
      <w:pPr>
        <w:pStyle w:val="NoSpacing"/>
        <w:rPr>
          <w:rFonts w:cstheme="minorHAnsi"/>
        </w:rPr>
      </w:pPr>
    </w:p>
    <w:p w:rsidR="006B5EB8" w:rsidRPr="00E903BC" w:rsidRDefault="004E4EA0" w:rsidP="006B5EB8">
      <w:pPr>
        <w:pStyle w:val="NoSpacing"/>
        <w:numPr>
          <w:ilvl w:val="0"/>
          <w:numId w:val="1"/>
        </w:numPr>
        <w:rPr>
          <w:rFonts w:cstheme="minorHAnsi"/>
        </w:rPr>
      </w:pPr>
      <w:r w:rsidRPr="00E903BC">
        <w:rPr>
          <w:rFonts w:cstheme="minorHAnsi"/>
          <w:b/>
        </w:rPr>
        <w:t>How will the local evaluator and external evaluat</w:t>
      </w:r>
      <w:r w:rsidR="00317F9A" w:rsidRPr="00E903BC">
        <w:rPr>
          <w:rFonts w:cstheme="minorHAnsi"/>
          <w:b/>
        </w:rPr>
        <w:t xml:space="preserve">or roles differ? </w:t>
      </w:r>
    </w:p>
    <w:p w:rsidR="006B5EB8" w:rsidRPr="00E903BC" w:rsidRDefault="00AD16DB" w:rsidP="006B5EB8">
      <w:pPr>
        <w:pStyle w:val="NoSpacing"/>
        <w:ind w:left="720"/>
        <w:rPr>
          <w:rFonts w:cstheme="minorHAnsi"/>
        </w:rPr>
      </w:pPr>
      <w:r w:rsidRPr="00E903BC">
        <w:rPr>
          <w:rFonts w:cstheme="minorHAnsi"/>
        </w:rPr>
        <w:t>The community evaluation/data staff</w:t>
      </w:r>
      <w:r w:rsidR="006B5EB8" w:rsidRPr="00E903BC">
        <w:rPr>
          <w:rFonts w:cstheme="minorHAnsi"/>
        </w:rPr>
        <w:t xml:space="preserve"> will be responsible for enrolling families and collecting data.  That position needs to be funded by the local community.  ILCHF will be issuing an RFP for an external evaluation team </w:t>
      </w:r>
      <w:r w:rsidR="004E4EA0" w:rsidRPr="00E903BC">
        <w:rPr>
          <w:rFonts w:cstheme="minorHAnsi"/>
        </w:rPr>
        <w:t xml:space="preserve">for the overall project </w:t>
      </w:r>
      <w:r w:rsidR="006B5EB8" w:rsidRPr="00E903BC">
        <w:rPr>
          <w:rFonts w:cstheme="minorHAnsi"/>
        </w:rPr>
        <w:t xml:space="preserve">which will be funded separately.  The local person will be submitting data to the external evaluator.  </w:t>
      </w:r>
    </w:p>
    <w:p w:rsidR="004E4EA0" w:rsidRPr="00E903BC" w:rsidRDefault="004E4EA0" w:rsidP="008B1A8B">
      <w:pPr>
        <w:pStyle w:val="NoSpacing"/>
        <w:rPr>
          <w:rFonts w:cstheme="minorHAnsi"/>
          <w:b/>
        </w:rPr>
      </w:pPr>
    </w:p>
    <w:p w:rsidR="00E903BC" w:rsidRPr="00E903BC" w:rsidRDefault="00E903BC" w:rsidP="00E903BC">
      <w:pPr>
        <w:pStyle w:val="NoSpacing"/>
        <w:numPr>
          <w:ilvl w:val="0"/>
          <w:numId w:val="1"/>
        </w:numPr>
        <w:rPr>
          <w:rFonts w:cstheme="minorHAnsi"/>
          <w:b/>
          <w:color w:val="FF0000"/>
        </w:rPr>
      </w:pPr>
      <w:r w:rsidRPr="00E903BC">
        <w:rPr>
          <w:rFonts w:cstheme="minorHAnsi"/>
          <w:b/>
          <w:color w:val="FF0000"/>
        </w:rPr>
        <w:t>Does the applicant have to be an Illinois-based entity? </w:t>
      </w:r>
    </w:p>
    <w:p w:rsidR="00E903BC" w:rsidRPr="00E903BC" w:rsidRDefault="00E903BC" w:rsidP="00E903BC">
      <w:pPr>
        <w:pStyle w:val="NoSpacing"/>
        <w:ind w:left="720"/>
        <w:rPr>
          <w:rFonts w:cstheme="minorHAnsi"/>
          <w:color w:val="FF0000"/>
        </w:rPr>
      </w:pPr>
      <w:r w:rsidRPr="00E903BC">
        <w:rPr>
          <w:rFonts w:cstheme="minorHAnsi"/>
          <w:color w:val="FF0000"/>
        </w:rPr>
        <w:t xml:space="preserve">Applicants do not have to be an Illinois-based entity however grant funds may only be used in Illinois to serve the children of the state.  </w:t>
      </w:r>
    </w:p>
    <w:p w:rsidR="00E903BC" w:rsidRPr="00E903BC" w:rsidRDefault="00E903BC" w:rsidP="00E903BC">
      <w:pPr>
        <w:pStyle w:val="NoSpacing"/>
        <w:ind w:left="720"/>
        <w:rPr>
          <w:rFonts w:cstheme="minorHAnsi"/>
          <w:color w:val="FF0000"/>
        </w:rPr>
      </w:pPr>
    </w:p>
    <w:p w:rsidR="00E903BC" w:rsidRPr="00E903BC" w:rsidRDefault="00E903BC" w:rsidP="00E903BC">
      <w:pPr>
        <w:pStyle w:val="NoSpacing"/>
        <w:numPr>
          <w:ilvl w:val="0"/>
          <w:numId w:val="1"/>
        </w:numPr>
        <w:rPr>
          <w:rFonts w:cstheme="minorHAnsi"/>
          <w:b/>
          <w:color w:val="FF0000"/>
        </w:rPr>
      </w:pPr>
      <w:r w:rsidRPr="00E903BC">
        <w:rPr>
          <w:rFonts w:cstheme="minorHAnsi"/>
          <w:b/>
          <w:color w:val="FF0000"/>
        </w:rPr>
        <w:t>Are applicants allowed to pay parents stipends to participate in the planning phase?</w:t>
      </w:r>
    </w:p>
    <w:p w:rsidR="00E903BC" w:rsidRPr="00E903BC" w:rsidRDefault="00E903BC" w:rsidP="00E903BC">
      <w:pPr>
        <w:pStyle w:val="NoSpacing"/>
        <w:ind w:left="720"/>
        <w:rPr>
          <w:rFonts w:cstheme="minorHAnsi"/>
          <w:color w:val="FF0000"/>
        </w:rPr>
      </w:pPr>
      <w:r w:rsidRPr="00E903BC">
        <w:rPr>
          <w:rFonts w:cstheme="minorHAnsi"/>
          <w:color w:val="FF0000"/>
        </w:rPr>
        <w:t xml:space="preserve">Yes, the planning grant budget can include expenditures to support parent/youth participation. </w:t>
      </w:r>
    </w:p>
    <w:p w:rsidR="00E903BC" w:rsidRPr="00E903BC" w:rsidRDefault="00E903BC" w:rsidP="00E903BC">
      <w:pPr>
        <w:pStyle w:val="NoSpacing"/>
        <w:ind w:left="720"/>
        <w:rPr>
          <w:rFonts w:cstheme="minorHAnsi"/>
          <w:color w:val="FF0000"/>
        </w:rPr>
      </w:pPr>
    </w:p>
    <w:p w:rsidR="00E903BC" w:rsidRPr="00E903BC" w:rsidRDefault="00E903BC" w:rsidP="00E903BC">
      <w:pPr>
        <w:pStyle w:val="NoSpacing"/>
        <w:numPr>
          <w:ilvl w:val="0"/>
          <w:numId w:val="1"/>
        </w:numPr>
        <w:rPr>
          <w:rFonts w:cstheme="minorHAnsi"/>
          <w:b/>
          <w:color w:val="FF0000"/>
        </w:rPr>
      </w:pPr>
      <w:r w:rsidRPr="00E903BC">
        <w:rPr>
          <w:rFonts w:cstheme="minorHAnsi"/>
          <w:b/>
          <w:color w:val="FF0000"/>
        </w:rPr>
        <w:t>Is IT consultation an expenditure covered during the planning phase?</w:t>
      </w:r>
    </w:p>
    <w:p w:rsidR="00E903BC" w:rsidRPr="00E903BC" w:rsidRDefault="00E903BC" w:rsidP="00E903BC">
      <w:pPr>
        <w:pStyle w:val="NoSpacing"/>
        <w:ind w:left="720"/>
        <w:rPr>
          <w:rFonts w:eastAsia="Times New Roman" w:cstheme="minorHAnsi"/>
          <w:color w:val="FF0000"/>
        </w:rPr>
      </w:pPr>
      <w:r w:rsidRPr="00E903BC">
        <w:rPr>
          <w:rFonts w:eastAsia="Times New Roman" w:cstheme="minorHAnsi"/>
          <w:color w:val="FF0000"/>
        </w:rPr>
        <w:t>Yes, the planning grant budget may include expenditures for IT consultation in the planning year. </w:t>
      </w:r>
    </w:p>
    <w:p w:rsidR="00E903BC" w:rsidRPr="00E903BC" w:rsidRDefault="00E903BC" w:rsidP="00E903BC">
      <w:pPr>
        <w:pStyle w:val="NoSpacing"/>
        <w:ind w:left="720"/>
        <w:rPr>
          <w:rFonts w:eastAsia="Times New Roman" w:cstheme="minorHAnsi"/>
          <w:color w:val="FF0000"/>
        </w:rPr>
      </w:pPr>
    </w:p>
    <w:p w:rsidR="00E903BC" w:rsidRPr="00E903BC" w:rsidRDefault="00E903BC" w:rsidP="00E903BC">
      <w:pPr>
        <w:pStyle w:val="NoSpacing"/>
        <w:numPr>
          <w:ilvl w:val="0"/>
          <w:numId w:val="1"/>
        </w:numPr>
        <w:rPr>
          <w:rFonts w:cstheme="minorHAnsi"/>
          <w:b/>
          <w:color w:val="FF0000"/>
        </w:rPr>
      </w:pPr>
      <w:r w:rsidRPr="00E903BC">
        <w:rPr>
          <w:rFonts w:cstheme="minorHAnsi"/>
          <w:b/>
          <w:color w:val="FF0000"/>
        </w:rPr>
        <w:t xml:space="preserve">Will the Foundation review and provide feedback on proposal documents prior to an applicant responding to the RFP? </w:t>
      </w:r>
    </w:p>
    <w:p w:rsidR="00E903BC" w:rsidRPr="00E903BC" w:rsidRDefault="00E903BC" w:rsidP="00E903BC">
      <w:pPr>
        <w:pStyle w:val="NoSpacing"/>
        <w:ind w:left="720"/>
        <w:rPr>
          <w:rFonts w:cstheme="minorHAnsi"/>
          <w:color w:val="FF0000"/>
        </w:rPr>
      </w:pPr>
      <w:r w:rsidRPr="00E903BC">
        <w:rPr>
          <w:rFonts w:cstheme="minorHAnsi"/>
          <w:color w:val="FF0000"/>
        </w:rPr>
        <w:t>The Foundation Staff is happy to try to answer specific questions, however we will not be reviewing documents ahead of submission.</w:t>
      </w:r>
    </w:p>
    <w:p w:rsidR="00E903BC" w:rsidRPr="00E903BC" w:rsidRDefault="00E903BC" w:rsidP="00E903BC">
      <w:pPr>
        <w:pStyle w:val="NoSpacing"/>
        <w:ind w:left="720"/>
        <w:rPr>
          <w:rFonts w:cstheme="minorHAnsi"/>
          <w:color w:val="FF0000"/>
        </w:rPr>
      </w:pPr>
    </w:p>
    <w:p w:rsidR="00E903BC" w:rsidRPr="00E903BC" w:rsidRDefault="00E903BC" w:rsidP="00E903BC">
      <w:pPr>
        <w:pStyle w:val="NoSpacing"/>
        <w:numPr>
          <w:ilvl w:val="0"/>
          <w:numId w:val="1"/>
        </w:numPr>
        <w:rPr>
          <w:rFonts w:cstheme="minorHAnsi"/>
          <w:b/>
          <w:color w:val="FF0000"/>
        </w:rPr>
      </w:pPr>
      <w:r w:rsidRPr="00E903BC">
        <w:rPr>
          <w:rFonts w:cstheme="minorHAnsi"/>
          <w:b/>
          <w:color w:val="FF0000"/>
        </w:rPr>
        <w:t>Are there any particular qualifications required of the primary care partner? For example, do they have to serve a certain number of clients or be of a certain size, provide certain specific services, have been in existence for a minimum amount of time, use any specific database for tracking services, etc.?</w:t>
      </w:r>
    </w:p>
    <w:p w:rsidR="00E903BC" w:rsidRPr="00E903BC" w:rsidRDefault="00E903BC" w:rsidP="00E903BC">
      <w:pPr>
        <w:pStyle w:val="NoSpacing"/>
        <w:ind w:left="720"/>
        <w:rPr>
          <w:rFonts w:cstheme="minorHAnsi"/>
          <w:color w:val="FF0000"/>
        </w:rPr>
      </w:pPr>
      <w:r w:rsidRPr="00E903BC">
        <w:rPr>
          <w:rFonts w:cstheme="minorHAnsi"/>
          <w:color w:val="FF0000"/>
        </w:rPr>
        <w:t xml:space="preserve">No, there aren’t any specific qualifications required of the primary care partner. Each community will identify their medical partners and they will likely be unique to the community they serve. </w:t>
      </w:r>
    </w:p>
    <w:p w:rsidR="00E903BC" w:rsidRPr="00E903BC" w:rsidRDefault="00E903BC" w:rsidP="00E903BC">
      <w:pPr>
        <w:pStyle w:val="NoSpacing"/>
        <w:rPr>
          <w:rFonts w:cstheme="minorHAnsi"/>
          <w:color w:val="FF0000"/>
        </w:rPr>
      </w:pPr>
    </w:p>
    <w:p w:rsidR="00E903BC" w:rsidRPr="00E903BC" w:rsidRDefault="00E903BC" w:rsidP="00E903BC">
      <w:pPr>
        <w:pStyle w:val="NoSpacing"/>
        <w:numPr>
          <w:ilvl w:val="0"/>
          <w:numId w:val="1"/>
        </w:numPr>
        <w:rPr>
          <w:rFonts w:cstheme="minorHAnsi"/>
          <w:b/>
          <w:color w:val="FF0000"/>
        </w:rPr>
      </w:pPr>
      <w:r w:rsidRPr="00E903BC">
        <w:rPr>
          <w:rFonts w:cstheme="minorHAnsi"/>
          <w:b/>
          <w:color w:val="FF0000"/>
        </w:rPr>
        <w:t>Will an external evaluation team conduct overall program evaluation, and it will be the individual grantees’ responsibility to provide the evaluation team with the required data (pulling from existing outcome measurement systems) as well as measuring local outcomes of specific interest to the grantee?</w:t>
      </w:r>
    </w:p>
    <w:p w:rsidR="00E903BC" w:rsidRPr="00E903BC" w:rsidRDefault="00E903BC" w:rsidP="00E903BC">
      <w:pPr>
        <w:pStyle w:val="NoSpacing"/>
        <w:ind w:left="720"/>
        <w:rPr>
          <w:rFonts w:cstheme="minorHAnsi"/>
          <w:color w:val="FF0000"/>
        </w:rPr>
      </w:pPr>
      <w:r w:rsidRPr="00E903BC">
        <w:rPr>
          <w:rFonts w:cstheme="minorHAnsi"/>
          <w:color w:val="FF0000"/>
        </w:rPr>
        <w:t xml:space="preserve">The Foundation will release an RFP to contract with an external evaluator.  There will be components to the evaluation that will be consistent across projects, and a common mental health instrument will likely be used.  There will also be room for communities to identify unique elements of their project that they want to measure.  There will be an individual at each project that will be responsible for the local data. </w:t>
      </w:r>
    </w:p>
    <w:p w:rsidR="00E903BC" w:rsidRPr="00E903BC" w:rsidRDefault="00E903BC" w:rsidP="00E903BC">
      <w:pPr>
        <w:pStyle w:val="NoSpacing"/>
        <w:ind w:left="720"/>
        <w:rPr>
          <w:rFonts w:cstheme="minorHAnsi"/>
          <w:color w:val="FF0000"/>
        </w:rPr>
      </w:pPr>
    </w:p>
    <w:p w:rsidR="00E903BC" w:rsidRPr="00E903BC" w:rsidRDefault="00E903BC" w:rsidP="00E903BC">
      <w:pPr>
        <w:pStyle w:val="NoSpacing"/>
        <w:numPr>
          <w:ilvl w:val="0"/>
          <w:numId w:val="1"/>
        </w:numPr>
        <w:rPr>
          <w:rFonts w:cstheme="minorHAnsi"/>
          <w:b/>
          <w:color w:val="FF0000"/>
        </w:rPr>
      </w:pPr>
      <w:r w:rsidRPr="00E903BC">
        <w:rPr>
          <w:rFonts w:cstheme="minorHAnsi"/>
          <w:b/>
          <w:color w:val="FF0000"/>
        </w:rPr>
        <w:t>Will there be specific outcome measurement tools that grantees will be required to use?</w:t>
      </w:r>
    </w:p>
    <w:p w:rsidR="00E903BC" w:rsidRPr="00E903BC" w:rsidRDefault="00E903BC" w:rsidP="00E903BC">
      <w:pPr>
        <w:pStyle w:val="NoSpacing"/>
        <w:ind w:left="720"/>
        <w:rPr>
          <w:rFonts w:cstheme="minorHAnsi"/>
          <w:color w:val="FF0000"/>
        </w:rPr>
      </w:pPr>
      <w:r w:rsidRPr="00E903BC">
        <w:rPr>
          <w:rFonts w:cstheme="minorHAnsi"/>
          <w:color w:val="FF0000"/>
        </w:rPr>
        <w:t xml:space="preserve">The details of the evaluation will not be finalized until both the evaluator and the four communities are identified. The intention, as noted in the RFP, will be to use measures that providers are already using.  However there may be changes in instruments to insure some level </w:t>
      </w:r>
      <w:r w:rsidRPr="00E903BC">
        <w:rPr>
          <w:rFonts w:cstheme="minorHAnsi"/>
          <w:color w:val="FF0000"/>
        </w:rPr>
        <w:lastRenderedPageBreak/>
        <w:t xml:space="preserve">of consistency across the 4 sites.  There will likely be both screening instruments and functional assessments. </w:t>
      </w:r>
    </w:p>
    <w:p w:rsidR="00E903BC" w:rsidRPr="00E903BC" w:rsidRDefault="00E903BC" w:rsidP="00E903BC">
      <w:pPr>
        <w:pStyle w:val="NoSpacing"/>
        <w:rPr>
          <w:rFonts w:cstheme="minorHAnsi"/>
          <w:color w:val="FF0000"/>
        </w:rPr>
      </w:pPr>
    </w:p>
    <w:p w:rsidR="00E903BC" w:rsidRPr="00E903BC" w:rsidRDefault="00E903BC" w:rsidP="00E903BC">
      <w:pPr>
        <w:pStyle w:val="NoSpacing"/>
        <w:numPr>
          <w:ilvl w:val="0"/>
          <w:numId w:val="1"/>
        </w:numPr>
        <w:rPr>
          <w:rFonts w:cstheme="minorHAnsi"/>
          <w:b/>
          <w:color w:val="FF0000"/>
        </w:rPr>
      </w:pPr>
      <w:r w:rsidRPr="00E903BC">
        <w:rPr>
          <w:rFonts w:cstheme="minorHAnsi"/>
          <w:b/>
          <w:color w:val="FF0000"/>
        </w:rPr>
        <w:t>When completing the application, should the spacing be double spaced, or single space? In addition, what is the suggested font size? </w:t>
      </w:r>
    </w:p>
    <w:p w:rsidR="00E903BC" w:rsidRPr="00E903BC" w:rsidRDefault="00E903BC" w:rsidP="00E903BC">
      <w:pPr>
        <w:pStyle w:val="NoSpacing"/>
        <w:ind w:left="720"/>
        <w:rPr>
          <w:rFonts w:cstheme="minorHAnsi"/>
          <w:color w:val="FF0000"/>
        </w:rPr>
      </w:pPr>
      <w:r w:rsidRPr="00E903BC">
        <w:rPr>
          <w:rFonts w:cstheme="minorHAnsi"/>
          <w:color w:val="FF0000"/>
        </w:rPr>
        <w:t>The online application form limits you to a certain word count for each question, so applicants are encouraged to use the format that they think will work best for their submission.</w:t>
      </w:r>
    </w:p>
    <w:p w:rsidR="00E903BC" w:rsidRPr="00E903BC" w:rsidRDefault="00E903BC" w:rsidP="00E903BC">
      <w:pPr>
        <w:pStyle w:val="NoSpacing"/>
        <w:rPr>
          <w:rFonts w:cstheme="minorHAnsi"/>
          <w:color w:val="FF0000"/>
        </w:rPr>
      </w:pPr>
    </w:p>
    <w:p w:rsidR="00E903BC" w:rsidRPr="00E903BC" w:rsidRDefault="00E903BC" w:rsidP="00E903BC">
      <w:pPr>
        <w:pStyle w:val="NoSpacing"/>
        <w:numPr>
          <w:ilvl w:val="0"/>
          <w:numId w:val="1"/>
        </w:numPr>
        <w:rPr>
          <w:rFonts w:cstheme="minorHAnsi"/>
          <w:color w:val="FF0000"/>
        </w:rPr>
      </w:pPr>
      <w:r w:rsidRPr="00E903BC">
        <w:rPr>
          <w:rFonts w:cstheme="minorHAnsi"/>
          <w:b/>
          <w:color w:val="FF0000"/>
        </w:rPr>
        <w:t>Can a Family Resource Developer (FRD) who works at a potential lead agency applicant serve on the planning committee as a consumer representative?</w:t>
      </w:r>
    </w:p>
    <w:p w:rsidR="00E903BC" w:rsidRPr="00E903BC" w:rsidRDefault="00E903BC" w:rsidP="00E903BC">
      <w:pPr>
        <w:pStyle w:val="NoSpacing"/>
        <w:ind w:left="720"/>
        <w:rPr>
          <w:rFonts w:cstheme="minorHAnsi"/>
        </w:rPr>
      </w:pPr>
      <w:r w:rsidRPr="00E903BC">
        <w:rPr>
          <w:rFonts w:cstheme="minorHAnsi"/>
          <w:color w:val="FF0000"/>
        </w:rPr>
        <w:t xml:space="preserve">The requirement for parent/youth participation notes that they self-identify as a mental health consumer.  FRD’s are, or should be, parent consumers of care and they act as peer providers on the SASS teams.  So a FRD would be a very appropriate participant as a consumer representative on a planning team.  </w:t>
      </w:r>
    </w:p>
    <w:p w:rsidR="00E903BC" w:rsidRPr="00E903BC" w:rsidRDefault="00E903BC" w:rsidP="00E903BC">
      <w:pPr>
        <w:pStyle w:val="NoSpacing"/>
        <w:rPr>
          <w:rFonts w:cstheme="minorHAnsi"/>
        </w:rPr>
      </w:pPr>
    </w:p>
    <w:p w:rsidR="0013333B" w:rsidRPr="00E903BC" w:rsidRDefault="0013333B" w:rsidP="008B1A8B">
      <w:pPr>
        <w:pStyle w:val="NoSpacing"/>
        <w:rPr>
          <w:rFonts w:cstheme="minorHAnsi"/>
          <w:b/>
        </w:rPr>
      </w:pPr>
    </w:p>
    <w:p w:rsidR="00317F9A" w:rsidRPr="00E903BC" w:rsidRDefault="0013333B" w:rsidP="008B1A8B">
      <w:pPr>
        <w:pStyle w:val="NoSpacing"/>
        <w:rPr>
          <w:rFonts w:cstheme="minorHAnsi"/>
          <w:b/>
        </w:rPr>
      </w:pPr>
      <w:r w:rsidRPr="00E903BC">
        <w:rPr>
          <w:rFonts w:cstheme="minorHAnsi"/>
          <w:b/>
        </w:rPr>
        <w:t>Additional Resources</w:t>
      </w:r>
    </w:p>
    <w:p w:rsidR="00EB1176" w:rsidRPr="00E903BC" w:rsidRDefault="009A0064" w:rsidP="009A0064">
      <w:pPr>
        <w:pStyle w:val="NoSpacing"/>
        <w:rPr>
          <w:rFonts w:cstheme="minorHAnsi"/>
        </w:rPr>
      </w:pPr>
      <w:r w:rsidRPr="00E903BC">
        <w:rPr>
          <w:rFonts w:cstheme="minorHAnsi"/>
        </w:rPr>
        <w:t xml:space="preserve">Please check the </w:t>
      </w:r>
      <w:hyperlink r:id="rId6" w:history="1">
        <w:r w:rsidRPr="00E903BC">
          <w:rPr>
            <w:rStyle w:val="Hyperlink"/>
            <w:rFonts w:cstheme="minorHAnsi"/>
          </w:rPr>
          <w:t>website</w:t>
        </w:r>
      </w:hyperlink>
      <w:r w:rsidRPr="00E903BC">
        <w:rPr>
          <w:rFonts w:cstheme="minorHAnsi"/>
        </w:rPr>
        <w:t xml:space="preserve"> for links to the</w:t>
      </w:r>
      <w:r w:rsidR="00317F9A" w:rsidRPr="00E903BC">
        <w:rPr>
          <w:rFonts w:cstheme="minorHAnsi"/>
        </w:rPr>
        <w:t xml:space="preserve"> following</w:t>
      </w:r>
      <w:r w:rsidRPr="00E903BC">
        <w:rPr>
          <w:rFonts w:cstheme="minorHAnsi"/>
        </w:rPr>
        <w:t xml:space="preserve">: </w:t>
      </w:r>
    </w:p>
    <w:p w:rsidR="009A0064" w:rsidRPr="00E903BC" w:rsidRDefault="009A0064" w:rsidP="009A0064">
      <w:pPr>
        <w:pStyle w:val="NoSpacing"/>
        <w:numPr>
          <w:ilvl w:val="0"/>
          <w:numId w:val="6"/>
        </w:numPr>
        <w:rPr>
          <w:rFonts w:cstheme="minorHAnsi"/>
        </w:rPr>
      </w:pPr>
      <w:r w:rsidRPr="00E903BC">
        <w:rPr>
          <w:rFonts w:cstheme="minorHAnsi"/>
        </w:rPr>
        <w:t xml:space="preserve">October 20, 2017 Systems of Care Training Presentation Slides by Sheila Pires </w:t>
      </w:r>
    </w:p>
    <w:p w:rsidR="009A0064" w:rsidRPr="00E903BC" w:rsidRDefault="009A0064" w:rsidP="009A0064">
      <w:pPr>
        <w:pStyle w:val="NoSpacing"/>
        <w:numPr>
          <w:ilvl w:val="0"/>
          <w:numId w:val="6"/>
        </w:numPr>
        <w:rPr>
          <w:rFonts w:cstheme="minorHAnsi"/>
        </w:rPr>
      </w:pPr>
      <w:r w:rsidRPr="00E903BC">
        <w:rPr>
          <w:rFonts w:cstheme="minorHAnsi"/>
        </w:rPr>
        <w:t>Building Systems of Care A Primer by Sheila Pires</w:t>
      </w:r>
    </w:p>
    <w:p w:rsidR="009A0064" w:rsidRPr="00E903BC" w:rsidRDefault="009A0064" w:rsidP="009A0064">
      <w:pPr>
        <w:pStyle w:val="NoSpacing"/>
        <w:numPr>
          <w:ilvl w:val="0"/>
          <w:numId w:val="6"/>
        </w:numPr>
        <w:rPr>
          <w:rFonts w:cstheme="minorHAnsi"/>
        </w:rPr>
      </w:pPr>
      <w:r w:rsidRPr="00E903BC">
        <w:rPr>
          <w:rFonts w:cstheme="minorHAnsi"/>
        </w:rPr>
        <w:t xml:space="preserve">Self-Assessment of Strategies for Expanding the System of Care Approach by </w:t>
      </w:r>
      <w:r w:rsidRPr="00E903BC">
        <w:rPr>
          <w:rFonts w:cstheme="minorHAnsi"/>
          <w:iCs/>
        </w:rPr>
        <w:t>Georgetown University National Technical Assistance Center for Children’s Mental Health and the National</w:t>
      </w:r>
      <w:r w:rsidR="004E4EA0" w:rsidRPr="00E903BC">
        <w:rPr>
          <w:rFonts w:cstheme="minorHAnsi"/>
          <w:iCs/>
        </w:rPr>
        <w:t xml:space="preserve"> </w:t>
      </w:r>
      <w:r w:rsidRPr="00E903BC">
        <w:rPr>
          <w:rFonts w:cstheme="minorHAnsi"/>
          <w:iCs/>
        </w:rPr>
        <w:t>Evaluation of the Comprehensive Community Mental Health Services for Children and Their Families Program</w:t>
      </w:r>
    </w:p>
    <w:sectPr w:rsidR="009A0064" w:rsidRPr="00E90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F7F08"/>
    <w:multiLevelType w:val="hybridMultilevel"/>
    <w:tmpl w:val="BF9AFBB0"/>
    <w:lvl w:ilvl="0" w:tplc="1B1A1E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54249"/>
    <w:multiLevelType w:val="hybridMultilevel"/>
    <w:tmpl w:val="695ED1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70079"/>
    <w:multiLevelType w:val="hybridMultilevel"/>
    <w:tmpl w:val="7AF6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522FD"/>
    <w:multiLevelType w:val="hybridMultilevel"/>
    <w:tmpl w:val="17FC7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41514"/>
    <w:multiLevelType w:val="hybridMultilevel"/>
    <w:tmpl w:val="17FC7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01094"/>
    <w:multiLevelType w:val="hybridMultilevel"/>
    <w:tmpl w:val="843A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D40DC"/>
    <w:multiLevelType w:val="hybridMultilevel"/>
    <w:tmpl w:val="066E1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457DB"/>
    <w:multiLevelType w:val="hybridMultilevel"/>
    <w:tmpl w:val="7F7AD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EF"/>
    <w:rsid w:val="000B7CBF"/>
    <w:rsid w:val="0013333B"/>
    <w:rsid w:val="001A1D9A"/>
    <w:rsid w:val="001F40A5"/>
    <w:rsid w:val="0022285A"/>
    <w:rsid w:val="002649EF"/>
    <w:rsid w:val="003111C6"/>
    <w:rsid w:val="00317F9A"/>
    <w:rsid w:val="00377185"/>
    <w:rsid w:val="0047238B"/>
    <w:rsid w:val="004E4EA0"/>
    <w:rsid w:val="00504A23"/>
    <w:rsid w:val="005375F5"/>
    <w:rsid w:val="005F7A8C"/>
    <w:rsid w:val="006152BC"/>
    <w:rsid w:val="00625F67"/>
    <w:rsid w:val="006B5EB8"/>
    <w:rsid w:val="007835A4"/>
    <w:rsid w:val="007B69A1"/>
    <w:rsid w:val="008B1A8B"/>
    <w:rsid w:val="0099312D"/>
    <w:rsid w:val="009A0064"/>
    <w:rsid w:val="00A13B4E"/>
    <w:rsid w:val="00AD16DB"/>
    <w:rsid w:val="00B42214"/>
    <w:rsid w:val="00B562CE"/>
    <w:rsid w:val="00C00C37"/>
    <w:rsid w:val="00CF2DB7"/>
    <w:rsid w:val="00E1190C"/>
    <w:rsid w:val="00E16EE3"/>
    <w:rsid w:val="00E903BC"/>
    <w:rsid w:val="00EA2F8D"/>
    <w:rsid w:val="00EB1176"/>
    <w:rsid w:val="00F271D5"/>
    <w:rsid w:val="00FA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60F8E-AB9B-4E9F-9131-9DE1C7DD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45"/>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2649E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9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49E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649EF"/>
    <w:rPr>
      <w:b/>
      <w:bCs/>
    </w:rPr>
  </w:style>
  <w:style w:type="character" w:customStyle="1" w:styleId="toc-number">
    <w:name w:val="toc-number"/>
    <w:basedOn w:val="DefaultParagraphFont"/>
    <w:rsid w:val="002649EF"/>
  </w:style>
  <w:style w:type="paragraph" w:styleId="NoSpacing">
    <w:name w:val="No Spacing"/>
    <w:uiPriority w:val="1"/>
    <w:qFormat/>
    <w:rsid w:val="008B1A8B"/>
    <w:pPr>
      <w:spacing w:after="0" w:line="240" w:lineRule="auto"/>
    </w:pPr>
  </w:style>
  <w:style w:type="paragraph" w:styleId="ListParagraph">
    <w:name w:val="List Paragraph"/>
    <w:basedOn w:val="Normal"/>
    <w:uiPriority w:val="34"/>
    <w:qFormat/>
    <w:rsid w:val="000B7CBF"/>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13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B4E"/>
    <w:rPr>
      <w:rFonts w:ascii="Segoe UI" w:eastAsia="Calibri" w:hAnsi="Segoe UI" w:cs="Segoe UI"/>
      <w:sz w:val="18"/>
      <w:szCs w:val="18"/>
    </w:rPr>
  </w:style>
  <w:style w:type="character" w:styleId="Hyperlink">
    <w:name w:val="Hyperlink"/>
    <w:basedOn w:val="DefaultParagraphFont"/>
    <w:uiPriority w:val="99"/>
    <w:unhideWhenUsed/>
    <w:rsid w:val="00625F67"/>
    <w:rPr>
      <w:color w:val="0563C1" w:themeColor="hyperlink"/>
      <w:u w:val="single"/>
    </w:rPr>
  </w:style>
  <w:style w:type="character" w:styleId="FollowedHyperlink">
    <w:name w:val="FollowedHyperlink"/>
    <w:basedOn w:val="DefaultParagraphFont"/>
    <w:uiPriority w:val="99"/>
    <w:semiHidden/>
    <w:unhideWhenUsed/>
    <w:rsid w:val="0062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3885">
      <w:bodyDiv w:val="1"/>
      <w:marLeft w:val="0"/>
      <w:marRight w:val="0"/>
      <w:marTop w:val="0"/>
      <w:marBottom w:val="0"/>
      <w:divBdr>
        <w:top w:val="none" w:sz="0" w:space="0" w:color="auto"/>
        <w:left w:val="none" w:sz="0" w:space="0" w:color="auto"/>
        <w:bottom w:val="none" w:sz="0" w:space="0" w:color="auto"/>
        <w:right w:val="none" w:sz="0" w:space="0" w:color="auto"/>
      </w:divBdr>
    </w:div>
    <w:div w:id="27797645">
      <w:bodyDiv w:val="1"/>
      <w:marLeft w:val="0"/>
      <w:marRight w:val="0"/>
      <w:marTop w:val="0"/>
      <w:marBottom w:val="0"/>
      <w:divBdr>
        <w:top w:val="none" w:sz="0" w:space="0" w:color="auto"/>
        <w:left w:val="none" w:sz="0" w:space="0" w:color="auto"/>
        <w:bottom w:val="none" w:sz="0" w:space="0" w:color="auto"/>
        <w:right w:val="none" w:sz="0" w:space="0" w:color="auto"/>
      </w:divBdr>
    </w:div>
    <w:div w:id="89549196">
      <w:bodyDiv w:val="1"/>
      <w:marLeft w:val="0"/>
      <w:marRight w:val="0"/>
      <w:marTop w:val="0"/>
      <w:marBottom w:val="0"/>
      <w:divBdr>
        <w:top w:val="none" w:sz="0" w:space="0" w:color="auto"/>
        <w:left w:val="none" w:sz="0" w:space="0" w:color="auto"/>
        <w:bottom w:val="none" w:sz="0" w:space="0" w:color="auto"/>
        <w:right w:val="none" w:sz="0" w:space="0" w:color="auto"/>
      </w:divBdr>
    </w:div>
    <w:div w:id="484787167">
      <w:bodyDiv w:val="1"/>
      <w:marLeft w:val="0"/>
      <w:marRight w:val="0"/>
      <w:marTop w:val="0"/>
      <w:marBottom w:val="0"/>
      <w:divBdr>
        <w:top w:val="none" w:sz="0" w:space="0" w:color="auto"/>
        <w:left w:val="none" w:sz="0" w:space="0" w:color="auto"/>
        <w:bottom w:val="none" w:sz="0" w:space="0" w:color="auto"/>
        <w:right w:val="none" w:sz="0" w:space="0" w:color="auto"/>
      </w:divBdr>
    </w:div>
    <w:div w:id="826828313">
      <w:bodyDiv w:val="1"/>
      <w:marLeft w:val="0"/>
      <w:marRight w:val="0"/>
      <w:marTop w:val="0"/>
      <w:marBottom w:val="0"/>
      <w:divBdr>
        <w:top w:val="none" w:sz="0" w:space="0" w:color="auto"/>
        <w:left w:val="none" w:sz="0" w:space="0" w:color="auto"/>
        <w:bottom w:val="none" w:sz="0" w:space="0" w:color="auto"/>
        <w:right w:val="none" w:sz="0" w:space="0" w:color="auto"/>
      </w:divBdr>
    </w:div>
    <w:div w:id="1105879404">
      <w:bodyDiv w:val="1"/>
      <w:marLeft w:val="0"/>
      <w:marRight w:val="0"/>
      <w:marTop w:val="0"/>
      <w:marBottom w:val="0"/>
      <w:divBdr>
        <w:top w:val="none" w:sz="0" w:space="0" w:color="auto"/>
        <w:left w:val="none" w:sz="0" w:space="0" w:color="auto"/>
        <w:bottom w:val="none" w:sz="0" w:space="0" w:color="auto"/>
        <w:right w:val="none" w:sz="0" w:space="0" w:color="auto"/>
      </w:divBdr>
      <w:divsChild>
        <w:div w:id="1808082378">
          <w:marLeft w:val="0"/>
          <w:marRight w:val="0"/>
          <w:marTop w:val="0"/>
          <w:marBottom w:val="0"/>
          <w:divBdr>
            <w:top w:val="none" w:sz="0" w:space="0" w:color="auto"/>
            <w:left w:val="none" w:sz="0" w:space="0" w:color="auto"/>
            <w:bottom w:val="none" w:sz="0" w:space="0" w:color="auto"/>
            <w:right w:val="none" w:sz="0" w:space="0" w:color="auto"/>
          </w:divBdr>
          <w:divsChild>
            <w:div w:id="1479301196">
              <w:marLeft w:val="0"/>
              <w:marRight w:val="0"/>
              <w:marTop w:val="0"/>
              <w:marBottom w:val="0"/>
              <w:divBdr>
                <w:top w:val="none" w:sz="0" w:space="0" w:color="auto"/>
                <w:left w:val="none" w:sz="0" w:space="0" w:color="auto"/>
                <w:bottom w:val="none" w:sz="0" w:space="0" w:color="auto"/>
                <w:right w:val="none" w:sz="0" w:space="0" w:color="auto"/>
              </w:divBdr>
              <w:divsChild>
                <w:div w:id="263152292">
                  <w:marLeft w:val="0"/>
                  <w:marRight w:val="0"/>
                  <w:marTop w:val="0"/>
                  <w:marBottom w:val="0"/>
                  <w:divBdr>
                    <w:top w:val="none" w:sz="0" w:space="0" w:color="auto"/>
                    <w:left w:val="none" w:sz="0" w:space="0" w:color="auto"/>
                    <w:bottom w:val="none" w:sz="0" w:space="0" w:color="auto"/>
                    <w:right w:val="none" w:sz="0" w:space="0" w:color="auto"/>
                  </w:divBdr>
                  <w:divsChild>
                    <w:div w:id="1052465916">
                      <w:marLeft w:val="0"/>
                      <w:marRight w:val="0"/>
                      <w:marTop w:val="0"/>
                      <w:marBottom w:val="0"/>
                      <w:divBdr>
                        <w:top w:val="none" w:sz="0" w:space="0" w:color="auto"/>
                        <w:left w:val="none" w:sz="0" w:space="0" w:color="auto"/>
                        <w:bottom w:val="none" w:sz="0" w:space="0" w:color="auto"/>
                        <w:right w:val="none" w:sz="0" w:space="0" w:color="auto"/>
                      </w:divBdr>
                      <w:divsChild>
                        <w:div w:id="331760566">
                          <w:marLeft w:val="0"/>
                          <w:marRight w:val="0"/>
                          <w:marTop w:val="0"/>
                          <w:marBottom w:val="0"/>
                          <w:divBdr>
                            <w:top w:val="none" w:sz="0" w:space="0" w:color="auto"/>
                            <w:left w:val="none" w:sz="0" w:space="0" w:color="auto"/>
                            <w:bottom w:val="none" w:sz="0" w:space="0" w:color="auto"/>
                            <w:right w:val="none" w:sz="0" w:space="0" w:color="auto"/>
                          </w:divBdr>
                          <w:divsChild>
                            <w:div w:id="581136215">
                              <w:marLeft w:val="15"/>
                              <w:marRight w:val="195"/>
                              <w:marTop w:val="0"/>
                              <w:marBottom w:val="0"/>
                              <w:divBdr>
                                <w:top w:val="none" w:sz="0" w:space="0" w:color="auto"/>
                                <w:left w:val="none" w:sz="0" w:space="0" w:color="auto"/>
                                <w:bottom w:val="none" w:sz="0" w:space="0" w:color="auto"/>
                                <w:right w:val="none" w:sz="0" w:space="0" w:color="auto"/>
                              </w:divBdr>
                              <w:divsChild>
                                <w:div w:id="1984773962">
                                  <w:marLeft w:val="0"/>
                                  <w:marRight w:val="0"/>
                                  <w:marTop w:val="0"/>
                                  <w:marBottom w:val="0"/>
                                  <w:divBdr>
                                    <w:top w:val="none" w:sz="0" w:space="0" w:color="auto"/>
                                    <w:left w:val="none" w:sz="0" w:space="0" w:color="auto"/>
                                    <w:bottom w:val="none" w:sz="0" w:space="0" w:color="auto"/>
                                    <w:right w:val="none" w:sz="0" w:space="0" w:color="auto"/>
                                  </w:divBdr>
                                  <w:divsChild>
                                    <w:div w:id="1606844284">
                                      <w:marLeft w:val="0"/>
                                      <w:marRight w:val="0"/>
                                      <w:marTop w:val="0"/>
                                      <w:marBottom w:val="0"/>
                                      <w:divBdr>
                                        <w:top w:val="none" w:sz="0" w:space="0" w:color="auto"/>
                                        <w:left w:val="none" w:sz="0" w:space="0" w:color="auto"/>
                                        <w:bottom w:val="none" w:sz="0" w:space="0" w:color="auto"/>
                                        <w:right w:val="none" w:sz="0" w:space="0" w:color="auto"/>
                                      </w:divBdr>
                                      <w:divsChild>
                                        <w:div w:id="770009828">
                                          <w:marLeft w:val="0"/>
                                          <w:marRight w:val="0"/>
                                          <w:marTop w:val="0"/>
                                          <w:marBottom w:val="0"/>
                                          <w:divBdr>
                                            <w:top w:val="none" w:sz="0" w:space="0" w:color="auto"/>
                                            <w:left w:val="none" w:sz="0" w:space="0" w:color="auto"/>
                                            <w:bottom w:val="none" w:sz="0" w:space="0" w:color="auto"/>
                                            <w:right w:val="none" w:sz="0" w:space="0" w:color="auto"/>
                                          </w:divBdr>
                                          <w:divsChild>
                                            <w:div w:id="149373818">
                                              <w:marLeft w:val="0"/>
                                              <w:marRight w:val="0"/>
                                              <w:marTop w:val="0"/>
                                              <w:marBottom w:val="0"/>
                                              <w:divBdr>
                                                <w:top w:val="none" w:sz="0" w:space="0" w:color="auto"/>
                                                <w:left w:val="none" w:sz="0" w:space="0" w:color="auto"/>
                                                <w:bottom w:val="none" w:sz="0" w:space="0" w:color="auto"/>
                                                <w:right w:val="none" w:sz="0" w:space="0" w:color="auto"/>
                                              </w:divBdr>
                                              <w:divsChild>
                                                <w:div w:id="1207569986">
                                                  <w:marLeft w:val="0"/>
                                                  <w:marRight w:val="0"/>
                                                  <w:marTop w:val="0"/>
                                                  <w:marBottom w:val="0"/>
                                                  <w:divBdr>
                                                    <w:top w:val="none" w:sz="0" w:space="0" w:color="auto"/>
                                                    <w:left w:val="none" w:sz="0" w:space="0" w:color="auto"/>
                                                    <w:bottom w:val="none" w:sz="0" w:space="0" w:color="auto"/>
                                                    <w:right w:val="none" w:sz="0" w:space="0" w:color="auto"/>
                                                  </w:divBdr>
                                                  <w:divsChild>
                                                    <w:div w:id="1733116758">
                                                      <w:marLeft w:val="0"/>
                                                      <w:marRight w:val="0"/>
                                                      <w:marTop w:val="0"/>
                                                      <w:marBottom w:val="0"/>
                                                      <w:divBdr>
                                                        <w:top w:val="none" w:sz="0" w:space="0" w:color="auto"/>
                                                        <w:left w:val="none" w:sz="0" w:space="0" w:color="auto"/>
                                                        <w:bottom w:val="none" w:sz="0" w:space="0" w:color="auto"/>
                                                        <w:right w:val="none" w:sz="0" w:space="0" w:color="auto"/>
                                                      </w:divBdr>
                                                      <w:divsChild>
                                                        <w:div w:id="5524214">
                                                          <w:marLeft w:val="0"/>
                                                          <w:marRight w:val="0"/>
                                                          <w:marTop w:val="0"/>
                                                          <w:marBottom w:val="0"/>
                                                          <w:divBdr>
                                                            <w:top w:val="none" w:sz="0" w:space="0" w:color="auto"/>
                                                            <w:left w:val="none" w:sz="0" w:space="0" w:color="auto"/>
                                                            <w:bottom w:val="none" w:sz="0" w:space="0" w:color="auto"/>
                                                            <w:right w:val="none" w:sz="0" w:space="0" w:color="auto"/>
                                                          </w:divBdr>
                                                          <w:divsChild>
                                                            <w:div w:id="331030687">
                                                              <w:marLeft w:val="0"/>
                                                              <w:marRight w:val="0"/>
                                                              <w:marTop w:val="0"/>
                                                              <w:marBottom w:val="0"/>
                                                              <w:divBdr>
                                                                <w:top w:val="none" w:sz="0" w:space="0" w:color="auto"/>
                                                                <w:left w:val="none" w:sz="0" w:space="0" w:color="auto"/>
                                                                <w:bottom w:val="none" w:sz="0" w:space="0" w:color="auto"/>
                                                                <w:right w:val="none" w:sz="0" w:space="0" w:color="auto"/>
                                                              </w:divBdr>
                                                              <w:divsChild>
                                                                <w:div w:id="458063124">
                                                                  <w:marLeft w:val="0"/>
                                                                  <w:marRight w:val="0"/>
                                                                  <w:marTop w:val="0"/>
                                                                  <w:marBottom w:val="0"/>
                                                                  <w:divBdr>
                                                                    <w:top w:val="none" w:sz="0" w:space="0" w:color="auto"/>
                                                                    <w:left w:val="none" w:sz="0" w:space="0" w:color="auto"/>
                                                                    <w:bottom w:val="none" w:sz="0" w:space="0" w:color="auto"/>
                                                                    <w:right w:val="none" w:sz="0" w:space="0" w:color="auto"/>
                                                                  </w:divBdr>
                                                                  <w:divsChild>
                                                                    <w:div w:id="1673217520">
                                                                      <w:marLeft w:val="405"/>
                                                                      <w:marRight w:val="0"/>
                                                                      <w:marTop w:val="0"/>
                                                                      <w:marBottom w:val="0"/>
                                                                      <w:divBdr>
                                                                        <w:top w:val="none" w:sz="0" w:space="0" w:color="auto"/>
                                                                        <w:left w:val="none" w:sz="0" w:space="0" w:color="auto"/>
                                                                        <w:bottom w:val="none" w:sz="0" w:space="0" w:color="auto"/>
                                                                        <w:right w:val="none" w:sz="0" w:space="0" w:color="auto"/>
                                                                      </w:divBdr>
                                                                      <w:divsChild>
                                                                        <w:div w:id="963317603">
                                                                          <w:marLeft w:val="0"/>
                                                                          <w:marRight w:val="0"/>
                                                                          <w:marTop w:val="0"/>
                                                                          <w:marBottom w:val="0"/>
                                                                          <w:divBdr>
                                                                            <w:top w:val="none" w:sz="0" w:space="0" w:color="auto"/>
                                                                            <w:left w:val="none" w:sz="0" w:space="0" w:color="auto"/>
                                                                            <w:bottom w:val="none" w:sz="0" w:space="0" w:color="auto"/>
                                                                            <w:right w:val="none" w:sz="0" w:space="0" w:color="auto"/>
                                                                          </w:divBdr>
                                                                          <w:divsChild>
                                                                            <w:div w:id="1368263409">
                                                                              <w:marLeft w:val="0"/>
                                                                              <w:marRight w:val="0"/>
                                                                              <w:marTop w:val="0"/>
                                                                              <w:marBottom w:val="0"/>
                                                                              <w:divBdr>
                                                                                <w:top w:val="none" w:sz="0" w:space="0" w:color="auto"/>
                                                                                <w:left w:val="none" w:sz="0" w:space="0" w:color="auto"/>
                                                                                <w:bottom w:val="none" w:sz="0" w:space="0" w:color="auto"/>
                                                                                <w:right w:val="none" w:sz="0" w:space="0" w:color="auto"/>
                                                                              </w:divBdr>
                                                                              <w:divsChild>
                                                                                <w:div w:id="36783371">
                                                                                  <w:marLeft w:val="0"/>
                                                                                  <w:marRight w:val="0"/>
                                                                                  <w:marTop w:val="0"/>
                                                                                  <w:marBottom w:val="0"/>
                                                                                  <w:divBdr>
                                                                                    <w:top w:val="none" w:sz="0" w:space="0" w:color="auto"/>
                                                                                    <w:left w:val="none" w:sz="0" w:space="0" w:color="auto"/>
                                                                                    <w:bottom w:val="none" w:sz="0" w:space="0" w:color="auto"/>
                                                                                    <w:right w:val="none" w:sz="0" w:space="0" w:color="auto"/>
                                                                                  </w:divBdr>
                                                                                  <w:divsChild>
                                                                                    <w:div w:id="1567112146">
                                                                                      <w:marLeft w:val="0"/>
                                                                                      <w:marRight w:val="0"/>
                                                                                      <w:marTop w:val="0"/>
                                                                                      <w:marBottom w:val="0"/>
                                                                                      <w:divBdr>
                                                                                        <w:top w:val="none" w:sz="0" w:space="0" w:color="auto"/>
                                                                                        <w:left w:val="none" w:sz="0" w:space="0" w:color="auto"/>
                                                                                        <w:bottom w:val="none" w:sz="0" w:space="0" w:color="auto"/>
                                                                                        <w:right w:val="none" w:sz="0" w:space="0" w:color="auto"/>
                                                                                      </w:divBdr>
                                                                                      <w:divsChild>
                                                                                        <w:div w:id="2082830574">
                                                                                          <w:marLeft w:val="0"/>
                                                                                          <w:marRight w:val="0"/>
                                                                                          <w:marTop w:val="0"/>
                                                                                          <w:marBottom w:val="0"/>
                                                                                          <w:divBdr>
                                                                                            <w:top w:val="none" w:sz="0" w:space="0" w:color="auto"/>
                                                                                            <w:left w:val="none" w:sz="0" w:space="0" w:color="auto"/>
                                                                                            <w:bottom w:val="none" w:sz="0" w:space="0" w:color="auto"/>
                                                                                            <w:right w:val="none" w:sz="0" w:space="0" w:color="auto"/>
                                                                                          </w:divBdr>
                                                                                          <w:divsChild>
                                                                                            <w:div w:id="598297732">
                                                                                              <w:marLeft w:val="0"/>
                                                                                              <w:marRight w:val="0"/>
                                                                                              <w:marTop w:val="0"/>
                                                                                              <w:marBottom w:val="0"/>
                                                                                              <w:divBdr>
                                                                                                <w:top w:val="none" w:sz="0" w:space="0" w:color="auto"/>
                                                                                                <w:left w:val="none" w:sz="0" w:space="0" w:color="auto"/>
                                                                                                <w:bottom w:val="none" w:sz="0" w:space="0" w:color="auto"/>
                                                                                                <w:right w:val="none" w:sz="0" w:space="0" w:color="auto"/>
                                                                                              </w:divBdr>
                                                                                              <w:divsChild>
                                                                                                <w:div w:id="207425258">
                                                                                                  <w:marLeft w:val="0"/>
                                                                                                  <w:marRight w:val="0"/>
                                                                                                  <w:marTop w:val="15"/>
                                                                                                  <w:marBottom w:val="0"/>
                                                                                                  <w:divBdr>
                                                                                                    <w:top w:val="none" w:sz="0" w:space="0" w:color="auto"/>
                                                                                                    <w:left w:val="none" w:sz="0" w:space="0" w:color="auto"/>
                                                                                                    <w:bottom w:val="single" w:sz="6" w:space="15" w:color="auto"/>
                                                                                                    <w:right w:val="none" w:sz="0" w:space="0" w:color="auto"/>
                                                                                                  </w:divBdr>
                                                                                                  <w:divsChild>
                                                                                                    <w:div w:id="1413355252">
                                                                                                      <w:marLeft w:val="0"/>
                                                                                                      <w:marRight w:val="0"/>
                                                                                                      <w:marTop w:val="180"/>
                                                                                                      <w:marBottom w:val="0"/>
                                                                                                      <w:divBdr>
                                                                                                        <w:top w:val="none" w:sz="0" w:space="0" w:color="auto"/>
                                                                                                        <w:left w:val="none" w:sz="0" w:space="0" w:color="auto"/>
                                                                                                        <w:bottom w:val="none" w:sz="0" w:space="0" w:color="auto"/>
                                                                                                        <w:right w:val="none" w:sz="0" w:space="0" w:color="auto"/>
                                                                                                      </w:divBdr>
                                                                                                      <w:divsChild>
                                                                                                        <w:div w:id="678001204">
                                                                                                          <w:marLeft w:val="0"/>
                                                                                                          <w:marRight w:val="0"/>
                                                                                                          <w:marTop w:val="0"/>
                                                                                                          <w:marBottom w:val="0"/>
                                                                                                          <w:divBdr>
                                                                                                            <w:top w:val="none" w:sz="0" w:space="0" w:color="auto"/>
                                                                                                            <w:left w:val="none" w:sz="0" w:space="0" w:color="auto"/>
                                                                                                            <w:bottom w:val="none" w:sz="0" w:space="0" w:color="auto"/>
                                                                                                            <w:right w:val="none" w:sz="0" w:space="0" w:color="auto"/>
                                                                                                          </w:divBdr>
                                                                                                          <w:divsChild>
                                                                                                            <w:div w:id="657854116">
                                                                                                              <w:marLeft w:val="0"/>
                                                                                                              <w:marRight w:val="0"/>
                                                                                                              <w:marTop w:val="0"/>
                                                                                                              <w:marBottom w:val="0"/>
                                                                                                              <w:divBdr>
                                                                                                                <w:top w:val="none" w:sz="0" w:space="0" w:color="auto"/>
                                                                                                                <w:left w:val="none" w:sz="0" w:space="0" w:color="auto"/>
                                                                                                                <w:bottom w:val="none" w:sz="0" w:space="0" w:color="auto"/>
                                                                                                                <w:right w:val="none" w:sz="0" w:space="0" w:color="auto"/>
                                                                                                              </w:divBdr>
                                                                                                              <w:divsChild>
                                                                                                                <w:div w:id="295372895">
                                                                                                                  <w:marLeft w:val="0"/>
                                                                                                                  <w:marRight w:val="0"/>
                                                                                                                  <w:marTop w:val="30"/>
                                                                                                                  <w:marBottom w:val="0"/>
                                                                                                                  <w:divBdr>
                                                                                                                    <w:top w:val="none" w:sz="0" w:space="0" w:color="auto"/>
                                                                                                                    <w:left w:val="none" w:sz="0" w:space="0" w:color="auto"/>
                                                                                                                    <w:bottom w:val="none" w:sz="0" w:space="0" w:color="auto"/>
                                                                                                                    <w:right w:val="none" w:sz="0" w:space="0" w:color="auto"/>
                                                                                                                  </w:divBdr>
                                                                                                                  <w:divsChild>
                                                                                                                    <w:div w:id="1101141544">
                                                                                                                      <w:marLeft w:val="0"/>
                                                                                                                      <w:marRight w:val="0"/>
                                                                                                                      <w:marTop w:val="0"/>
                                                                                                                      <w:marBottom w:val="0"/>
                                                                                                                      <w:divBdr>
                                                                                                                        <w:top w:val="none" w:sz="0" w:space="0" w:color="auto"/>
                                                                                                                        <w:left w:val="none" w:sz="0" w:space="0" w:color="auto"/>
                                                                                                                        <w:bottom w:val="none" w:sz="0" w:space="0" w:color="auto"/>
                                                                                                                        <w:right w:val="none" w:sz="0" w:space="0" w:color="auto"/>
                                                                                                                      </w:divBdr>
                                                                                                                      <w:divsChild>
                                                                                                                        <w:div w:id="1451319484">
                                                                                                                          <w:marLeft w:val="0"/>
                                                                                                                          <w:marRight w:val="0"/>
                                                                                                                          <w:marTop w:val="0"/>
                                                                                                                          <w:marBottom w:val="0"/>
                                                                                                                          <w:divBdr>
                                                                                                                            <w:top w:val="none" w:sz="0" w:space="0" w:color="auto"/>
                                                                                                                            <w:left w:val="none" w:sz="0" w:space="0" w:color="auto"/>
                                                                                                                            <w:bottom w:val="none" w:sz="0" w:space="0" w:color="auto"/>
                                                                                                                            <w:right w:val="none" w:sz="0" w:space="0" w:color="auto"/>
                                                                                                                          </w:divBdr>
                                                                                                                          <w:divsChild>
                                                                                                                            <w:div w:id="1033117030">
                                                                                                                              <w:marLeft w:val="0"/>
                                                                                                                              <w:marRight w:val="0"/>
                                                                                                                              <w:marTop w:val="0"/>
                                                                                                                              <w:marBottom w:val="0"/>
                                                                                                                              <w:divBdr>
                                                                                                                                <w:top w:val="none" w:sz="0" w:space="0" w:color="auto"/>
                                                                                                                                <w:left w:val="none" w:sz="0" w:space="0" w:color="auto"/>
                                                                                                                                <w:bottom w:val="none" w:sz="0" w:space="0" w:color="auto"/>
                                                                                                                                <w:right w:val="none" w:sz="0" w:space="0" w:color="auto"/>
                                                                                                                              </w:divBdr>
                                                                                                                              <w:divsChild>
                                                                                                                                <w:div w:id="1851674191">
                                                                                                                                  <w:marLeft w:val="0"/>
                                                                                                                                  <w:marRight w:val="0"/>
                                                                                                                                  <w:marTop w:val="0"/>
                                                                                                                                  <w:marBottom w:val="0"/>
                                                                                                                                  <w:divBdr>
                                                                                                                                    <w:top w:val="none" w:sz="0" w:space="0" w:color="auto"/>
                                                                                                                                    <w:left w:val="none" w:sz="0" w:space="0" w:color="auto"/>
                                                                                                                                    <w:bottom w:val="none" w:sz="0" w:space="0" w:color="auto"/>
                                                                                                                                    <w:right w:val="none" w:sz="0" w:space="0" w:color="auto"/>
                                                                                                                                  </w:divBdr>
                                                                                                                                </w:div>
                                                                                                                                <w:div w:id="1555968041">
                                                                                                                                  <w:marLeft w:val="0"/>
                                                                                                                                  <w:marRight w:val="0"/>
                                                                                                                                  <w:marTop w:val="0"/>
                                                                                                                                  <w:marBottom w:val="0"/>
                                                                                                                                  <w:divBdr>
                                                                                                                                    <w:top w:val="none" w:sz="0" w:space="0" w:color="auto"/>
                                                                                                                                    <w:left w:val="none" w:sz="0" w:space="0" w:color="auto"/>
                                                                                                                                    <w:bottom w:val="none" w:sz="0" w:space="0" w:color="auto"/>
                                                                                                                                    <w:right w:val="none" w:sz="0" w:space="0" w:color="auto"/>
                                                                                                                                  </w:divBdr>
                                                                                                                                </w:div>
                                                                                                                                <w:div w:id="611741998">
                                                                                                                                  <w:marLeft w:val="0"/>
                                                                                                                                  <w:marRight w:val="0"/>
                                                                                                                                  <w:marTop w:val="0"/>
                                                                                                                                  <w:marBottom w:val="0"/>
                                                                                                                                  <w:divBdr>
                                                                                                                                    <w:top w:val="none" w:sz="0" w:space="0" w:color="auto"/>
                                                                                                                                    <w:left w:val="none" w:sz="0" w:space="0" w:color="auto"/>
                                                                                                                                    <w:bottom w:val="none" w:sz="0" w:space="0" w:color="auto"/>
                                                                                                                                    <w:right w:val="none" w:sz="0" w:space="0" w:color="auto"/>
                                                                                                                                  </w:divBdr>
                                                                                                                                </w:div>
                                                                                                                                <w:div w:id="646859591">
                                                                                                                                  <w:marLeft w:val="0"/>
                                                                                                                                  <w:marRight w:val="0"/>
                                                                                                                                  <w:marTop w:val="0"/>
                                                                                                                                  <w:marBottom w:val="0"/>
                                                                                                                                  <w:divBdr>
                                                                                                                                    <w:top w:val="none" w:sz="0" w:space="0" w:color="auto"/>
                                                                                                                                    <w:left w:val="none" w:sz="0" w:space="0" w:color="auto"/>
                                                                                                                                    <w:bottom w:val="none" w:sz="0" w:space="0" w:color="auto"/>
                                                                                                                                    <w:right w:val="none" w:sz="0" w:space="0" w:color="auto"/>
                                                                                                                                  </w:divBdr>
                                                                                                                                </w:div>
                                                                                                                                <w:div w:id="20581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687597">
      <w:bodyDiv w:val="1"/>
      <w:marLeft w:val="0"/>
      <w:marRight w:val="0"/>
      <w:marTop w:val="0"/>
      <w:marBottom w:val="0"/>
      <w:divBdr>
        <w:top w:val="none" w:sz="0" w:space="0" w:color="auto"/>
        <w:left w:val="none" w:sz="0" w:space="0" w:color="auto"/>
        <w:bottom w:val="none" w:sz="0" w:space="0" w:color="auto"/>
        <w:right w:val="none" w:sz="0" w:space="0" w:color="auto"/>
      </w:divBdr>
      <w:divsChild>
        <w:div w:id="1191795314">
          <w:marLeft w:val="0"/>
          <w:marRight w:val="0"/>
          <w:marTop w:val="0"/>
          <w:marBottom w:val="0"/>
          <w:divBdr>
            <w:top w:val="none" w:sz="0" w:space="0" w:color="auto"/>
            <w:left w:val="none" w:sz="0" w:space="0" w:color="auto"/>
            <w:bottom w:val="none" w:sz="0" w:space="0" w:color="auto"/>
            <w:right w:val="none" w:sz="0" w:space="0" w:color="auto"/>
          </w:divBdr>
        </w:div>
        <w:div w:id="1770000265">
          <w:marLeft w:val="0"/>
          <w:marRight w:val="0"/>
          <w:marTop w:val="0"/>
          <w:marBottom w:val="0"/>
          <w:divBdr>
            <w:top w:val="none" w:sz="0" w:space="0" w:color="auto"/>
            <w:left w:val="none" w:sz="0" w:space="0" w:color="auto"/>
            <w:bottom w:val="none" w:sz="0" w:space="0" w:color="auto"/>
            <w:right w:val="none" w:sz="0" w:space="0" w:color="auto"/>
          </w:divBdr>
        </w:div>
        <w:div w:id="115952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lchf.org/newcmhi20funding.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EB0B-7BB7-470D-8F00-B09AD1AA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ILCHF</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Yemisi Odedina</dc:creator>
  <cp:keywords/>
  <dc:description/>
  <cp:lastModifiedBy>Yemisi Odedina</cp:lastModifiedBy>
  <cp:revision>3</cp:revision>
  <dcterms:created xsi:type="dcterms:W3CDTF">2017-12-27T16:30:00Z</dcterms:created>
  <dcterms:modified xsi:type="dcterms:W3CDTF">2017-12-27T16:31:00Z</dcterms:modified>
</cp:coreProperties>
</file>